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bookmarkStart w:id="0" w:name="_GoBack"/>
      <w:bookmarkEnd w:id="0"/>
      <w:r>
        <w:rPr>
          <w:rStyle w:val="a4"/>
          <w:rFonts w:ascii="Verdana" w:hAnsi="Verdana"/>
          <w:sz w:val="17"/>
          <w:szCs w:val="17"/>
        </w:rPr>
        <w:t>Должностные обязанности</w:t>
      </w:r>
      <w:r>
        <w:rPr>
          <w:rFonts w:ascii="Verdana" w:hAnsi="Verdana"/>
          <w:sz w:val="17"/>
          <w:szCs w:val="17"/>
        </w:rPr>
        <w:t> 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3.1. Начальник отдела в Управлении </w:t>
      </w:r>
      <w:proofErr w:type="gramStart"/>
      <w:r>
        <w:rPr>
          <w:rFonts w:ascii="Verdana" w:hAnsi="Verdana"/>
          <w:sz w:val="17"/>
          <w:szCs w:val="17"/>
        </w:rPr>
        <w:t>должен</w:t>
      </w:r>
      <w:proofErr w:type="gramEnd"/>
      <w:r>
        <w:rPr>
          <w:rFonts w:ascii="Verdana" w:hAnsi="Verdana"/>
          <w:sz w:val="17"/>
          <w:szCs w:val="17"/>
        </w:rPr>
        <w:t>: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  Федерации», «О противодействии коррупции» и иными нормативными правовыми актами;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Кодекс этики и служебного поведения государственных гражданских служащих Чувашской Республики в Администрации Главы Чувашской Республики, утвержденный распоряжением Администрации от 17 марта 2011 г. № 86, и Служебным распорядком Администрации Главы Чувашской Республики, утвержденным распоряжением Администрации от 30 января 2012 г. № 71 (далее – Служебный распорядок);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законодательство Российской Федерации о государственной тайне.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 Кроме того, исходя из задач и функций отдела начальник отдела в Управлении: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3.2.1. </w:t>
      </w:r>
      <w:proofErr w:type="gramStart"/>
      <w:r>
        <w:rPr>
          <w:rFonts w:ascii="Verdana" w:hAnsi="Verdana"/>
          <w:sz w:val="17"/>
          <w:szCs w:val="17"/>
        </w:rPr>
        <w:t>Руководит деятельностью отдела и несет</w:t>
      </w:r>
      <w:proofErr w:type="gramEnd"/>
      <w:r>
        <w:rPr>
          <w:rFonts w:ascii="Verdana" w:hAnsi="Verdana"/>
          <w:sz w:val="17"/>
          <w:szCs w:val="17"/>
        </w:rPr>
        <w:t xml:space="preserve"> персональную ответственность за выполнение возложенных на него задач и функций.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3.2.2. </w:t>
      </w:r>
      <w:proofErr w:type="gramStart"/>
      <w:r>
        <w:rPr>
          <w:rFonts w:ascii="Verdana" w:hAnsi="Verdana"/>
          <w:sz w:val="17"/>
          <w:szCs w:val="17"/>
        </w:rPr>
        <w:t>Распределяет обязанности между работниками отдела и контролирует</w:t>
      </w:r>
      <w:proofErr w:type="gramEnd"/>
      <w:r>
        <w:rPr>
          <w:rFonts w:ascii="Verdana" w:hAnsi="Verdana"/>
          <w:sz w:val="17"/>
          <w:szCs w:val="17"/>
        </w:rPr>
        <w:t xml:space="preserve"> выполнение ими своих должностных обязанностей.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3.2.3. По поручению начальника Управления: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представляет Администрацию в отношениях с органами государственной власти Чувашской Республики, территориальными органами федеральных органов исполнительной власти, органами местного самоуправления, организациями и гражданами;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участвует в работе коллегий органов исполнительной власти Чувашской Республики, территориальных органов федеральных органов исполнительной власти. 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3.2.4. Вносит начальнику Управления: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предложения по совершенствованию законодательства Российской Федерации и законодательства Чувашской Республики об организации местного самоуправления;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предложения о поощрении работников отдела либо применении к ним мер дисциплинарного взыскания;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предложения по совершенствованию деятельности отдела, Управления;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предложения о закреплении гражданских служащих отдела за конкретными муниципальными образованиями в порядке кураторства и их выездах в служебные командировки;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предложения по совершенствованию методов работы гражданских служащих отдела начальнику Управления на основании анализа деятельности.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3.2.5. Подписывает служебную документацию в пределах своей компетенции.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 xml:space="preserve">3.2.6. Несет ответственность за неисполнение или ненадлежащее исполнение возложенных на него и работников отдела должностных обязанностей, </w:t>
      </w:r>
      <w:r>
        <w:rPr>
          <w:rFonts w:ascii="Verdana" w:hAnsi="Verdana"/>
          <w:sz w:val="17"/>
          <w:szCs w:val="17"/>
        </w:rPr>
        <w:br/>
        <w:t>а также за соблюдение в отделе требований Служебного распорядка, техники безопасности.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3.2.7. Исполняет в пределах своей компетенции распоряжения и указания, поступившие от начальника Управления, за исключением неправомерных.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3.2.8. Обеспечивает: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сбор и обработку информации с целью подготовки информационно-аналитических материалов по вопросам деятельности органов местного самоуправления;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подготовку рабочих материалов и предложений для Главы Чувашской Республики, Председателя Кабинета Министров Чувашской Республики, Руководителя Администрации для организации их поездок в муниципальные районы и городские округа Чувашской Республики.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3.2.9. Принимает участие в создании и организации работы экспертных групп по изучению общественно-политической, социально-экономической ситуации в муниципальных образованиях.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3.2.10. Готовит предложения Главе Чувашской Республики и Кабинету Министров Чувашской Республики по реализации федеральных законов и законов Чувашской Республики в сфере организации местного самоуправления, оказывает содействие органам местного самоуправления в их деятельности.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3.2.11. Оказывает организационно-методическую помощь органам местного самоуправления по вопросам реализации законодательства о выборах и референдумах, проводит работу по изучению избирательной практики.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3.2.12. </w:t>
      </w:r>
      <w:proofErr w:type="gramStart"/>
      <w:r>
        <w:rPr>
          <w:rFonts w:ascii="Verdana" w:hAnsi="Verdana"/>
          <w:sz w:val="17"/>
          <w:szCs w:val="17"/>
        </w:rPr>
        <w:t>Оказывает содействие Управлению государственной гражданской службы, кадровой политики и государственных наград Администрации Главы Чувашской Республики в приеме от граждан, претендующих на замещение муниципальных должностей, должности главы местной администрации по контракту, и лиц, замещающих указанные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</w:t>
      </w:r>
      <w:proofErr w:type="gramEnd"/>
      <w:r>
        <w:rPr>
          <w:rFonts w:ascii="Verdana" w:hAnsi="Verdana"/>
          <w:sz w:val="17"/>
          <w:szCs w:val="17"/>
        </w:rPr>
        <w:t xml:space="preserve"> (супругов) и несовершеннолетних детей.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3.2.13. Вносит предложения по совершенствованию законодательства Российской Федерации и законодательства Чувашской Республики об организации местного самоуправления.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3.2.14. Организовывает по мере необходимости рабочие встречи Главы Чувашской Республики, Председателя Кабинета Министров Чувашской Республики, Руководителя Администрации с представителями органов местного самоуправления.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3.2.15. Участвует в разработке проектов законов Чувашской Республики </w:t>
      </w:r>
      <w:r>
        <w:rPr>
          <w:rFonts w:ascii="Verdana" w:hAnsi="Verdana"/>
          <w:sz w:val="17"/>
          <w:szCs w:val="17"/>
        </w:rPr>
        <w:br/>
        <w:t>и иных нормативных правовых актов Чувашской Республики в области местного самоуправления.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3.2.16. Рассматривает обращения, заявления и жалобы граждан, поступившие в адрес Главы Чувашской Республики, по вопросам, входящим в компетенцию отдела.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3.2.17. На основе информации органов исполнительной власти Чувашской Республики проводит мониторинг </w:t>
      </w:r>
      <w:proofErr w:type="gramStart"/>
      <w:r>
        <w:rPr>
          <w:rFonts w:ascii="Verdana" w:hAnsi="Verdana"/>
          <w:sz w:val="17"/>
          <w:szCs w:val="17"/>
        </w:rPr>
        <w:t>эффективности деятельности органов местного самоуправления городских округов</w:t>
      </w:r>
      <w:proofErr w:type="gramEnd"/>
      <w:r>
        <w:rPr>
          <w:rFonts w:ascii="Verdana" w:hAnsi="Verdana"/>
          <w:sz w:val="17"/>
          <w:szCs w:val="17"/>
        </w:rPr>
        <w:t xml:space="preserve"> и муниципальных районов Чувашской Республики.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3.2.18. </w:t>
      </w:r>
      <w:proofErr w:type="gramStart"/>
      <w:r>
        <w:rPr>
          <w:rFonts w:ascii="Verdana" w:hAnsi="Verdana"/>
          <w:sz w:val="17"/>
          <w:szCs w:val="17"/>
        </w:rPr>
        <w:t>Осуществляет иные обязанности</w:t>
      </w:r>
      <w:proofErr w:type="gramEnd"/>
      <w:r>
        <w:rPr>
          <w:rFonts w:ascii="Verdana" w:hAnsi="Verdana"/>
          <w:sz w:val="17"/>
          <w:szCs w:val="17"/>
        </w:rPr>
        <w:t xml:space="preserve"> в пределах своих полномочий.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3.2.19. В </w:t>
      </w:r>
      <w:proofErr w:type="gramStart"/>
      <w:r>
        <w:rPr>
          <w:rFonts w:ascii="Verdana" w:hAnsi="Verdana"/>
          <w:sz w:val="17"/>
          <w:szCs w:val="17"/>
        </w:rPr>
        <w:t>случае</w:t>
      </w:r>
      <w:proofErr w:type="gramEnd"/>
      <w:r>
        <w:rPr>
          <w:rFonts w:ascii="Verdana" w:hAnsi="Verdana"/>
          <w:sz w:val="17"/>
          <w:szCs w:val="17"/>
        </w:rPr>
        <w:t xml:space="preserve"> получения прямых поручений от Главы Чувашской Республики, Руководителя Администрации начальник отдела в Управлении должен приступить к их выполнению, поставив в известность начальника Управления. 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3.3. Работает со сведениями, составляющими государственную тайну. </w:t>
      </w:r>
    </w:p>
    <w:p w:rsidR="006B6A86" w:rsidRDefault="006B6A86" w:rsidP="006B6A86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3.4. </w:t>
      </w:r>
      <w:proofErr w:type="gramStart"/>
      <w:r>
        <w:rPr>
          <w:rFonts w:ascii="Verdana" w:hAnsi="Verdana"/>
          <w:sz w:val="17"/>
          <w:szCs w:val="17"/>
        </w:rPr>
        <w:t xml:space="preserve">В случае принятия решения о временном ограничении права на выезд из Российской Федерации в 5-дневный срок передает имеющийся заграничный паспорт на хранение в режимно-секретное </w:t>
      </w:r>
      <w:r>
        <w:rPr>
          <w:rFonts w:ascii="Verdana" w:hAnsi="Verdana"/>
          <w:sz w:val="17"/>
          <w:szCs w:val="17"/>
        </w:rPr>
        <w:lastRenderedPageBreak/>
        <w:t>подразделение Администрации до истечения установленного срока ограничения его прав на выезд из Российской Федерации.</w:t>
      </w:r>
      <w:proofErr w:type="gramEnd"/>
    </w:p>
    <w:p w:rsidR="009774AA" w:rsidRDefault="009774AA"/>
    <w:sectPr w:rsidR="0097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86"/>
    <w:rsid w:val="006B6A86"/>
    <w:rsid w:val="009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A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0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Димитриева</dc:creator>
  <cp:lastModifiedBy>Нина Димитриева</cp:lastModifiedBy>
  <cp:revision>1</cp:revision>
  <dcterms:created xsi:type="dcterms:W3CDTF">2018-11-29T08:50:00Z</dcterms:created>
  <dcterms:modified xsi:type="dcterms:W3CDTF">2018-11-29T08:51:00Z</dcterms:modified>
</cp:coreProperties>
</file>