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Style w:val="a4"/>
          <w:rFonts w:ascii="Verdana" w:hAnsi="Verdana"/>
          <w:sz w:val="17"/>
          <w:szCs w:val="17"/>
        </w:rPr>
        <w:t>Должностные обязанности консультанта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Style w:val="a4"/>
          <w:rFonts w:ascii="Verdana" w:hAnsi="Verdana"/>
          <w:sz w:val="17"/>
          <w:szCs w:val="17"/>
        </w:rPr>
        <w:t> 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3.1 Консультант должен: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исполнять основные обязанности государственного гражданского служащего (далее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ограничения, связанные с государственной гражданской службой (далее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Республики, утвержденный распоряжением Администрации от 17 марта 2011 г. № 86, и служебный распорядок.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 Кроме того, исходя из задач и функций отдела, консультант: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3.2.1. Исполняет в пределах своей компетенции распоряжения и указания, поступившие от начальника Управления и начальника отдела, за исключением неправомерных.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3.2.2. Обеспечивает информационное сопровождение деятельности Главы Чувашской Республики, Председателя Кабинета Министров Чувашской Республики, Руководителя Администрации.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3.2.3. Вносит предложения по реализации основных направлений государственной информационной политики в Чувашской Республике.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3.2.4. Обеспечивает в пределах своей компетенции взаимодействие Главы Чувашской Республики, Председателя Кабинета Министров Чувашской Республики, Администрации со средствами массовой информации.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3.2.5. Обеспечивает информационную поддержку мероприятий, проводимых Главой Чувашской Республики, Кабинетом Министров Чувашской Республики, Администрацией.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3.2.6. </w:t>
      </w:r>
      <w:proofErr w:type="gramStart"/>
      <w:r>
        <w:rPr>
          <w:rFonts w:ascii="Verdana" w:hAnsi="Verdana"/>
          <w:sz w:val="17"/>
          <w:szCs w:val="17"/>
        </w:rPr>
        <w:t>Организует и обеспечивает</w:t>
      </w:r>
      <w:proofErr w:type="gramEnd"/>
      <w:r>
        <w:rPr>
          <w:rFonts w:ascii="Verdana" w:hAnsi="Verdana"/>
          <w:sz w:val="17"/>
          <w:szCs w:val="17"/>
        </w:rPr>
        <w:t xml:space="preserve"> работу представителей средств массовой информации во время пребывания их в Чувашской Республике в целях освещения деятельности органов государственной власти Чувашской Республики.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3.2.7. </w:t>
      </w:r>
      <w:proofErr w:type="gramStart"/>
      <w:r>
        <w:rPr>
          <w:rFonts w:ascii="Verdana" w:hAnsi="Verdana"/>
          <w:sz w:val="17"/>
          <w:szCs w:val="17"/>
        </w:rPr>
        <w:t>Проводит мониторинг средств массовой информации и оперативно  информирует</w:t>
      </w:r>
      <w:proofErr w:type="gramEnd"/>
      <w:r>
        <w:rPr>
          <w:rFonts w:ascii="Verdana" w:hAnsi="Verdana"/>
          <w:sz w:val="17"/>
          <w:szCs w:val="17"/>
        </w:rPr>
        <w:t xml:space="preserve"> начальника отдела о позиции средств массовой информации в отношении деятельности Главы Чувашской Республики, об откликах на нее в средствах массовой информации.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3.2.8. Взаимодействует с Министерством информационной политики и массовых коммуникаций Чувашской Республики по вопросам освещения деятельности Главы Чувашской Республики в средствах массовой информации.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3.2.9. Участвует в организации встреч интервью, брифингов, пресс-конференций с представителями средств массовой информации.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3.2.10. Готовит информационные материалы, а также проекты заявлений и обращений для республиканских, российских и зарубежных средств массовой информации и информационных агентств, в том числе для Портала органов власти Чувашской Республики в информационно-телекоммуникационной сети «Интернет».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3.2.11. Готовит проекты текстов телеграмм, поздравительных и приветственных адресов, обращений, некрологов от имени Главы Чувашской Республики, Руководителя Администрации.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3.2.12. Расшифровывает выступления, интервью Главы Чувашской Республики и вводит их в информационные массивы для архива.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3.2.13. Обеспечивает своевременное официальное опубликование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в печатных средствах массовой информации.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3.2.14. Участвует в региональном и международном сотрудничестве в рамках реализации программ и проектов информационного обеспечения.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3.2.15. Проводит консультации для информационных служб органов исполнительной власти Чувашской Республики и органов местного самоуправления по вопросам их деятельности.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3.2.16. Оказывает методическую помощь работникам Администрации, органов исполнительной власти Чувашской Республики, органов местного самоуправления, общественным организациям, средствам массовой информации по вопросам, отнесенным к компетенции отдела.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3.2.17. Комплектует, обрабатывает, </w:t>
      </w:r>
      <w:proofErr w:type="gramStart"/>
      <w:r>
        <w:rPr>
          <w:rFonts w:ascii="Verdana" w:hAnsi="Verdana"/>
          <w:sz w:val="17"/>
          <w:szCs w:val="17"/>
        </w:rPr>
        <w:t>хранит и использует</w:t>
      </w:r>
      <w:proofErr w:type="gramEnd"/>
      <w:r>
        <w:rPr>
          <w:rFonts w:ascii="Verdana" w:hAnsi="Verdana"/>
          <w:sz w:val="17"/>
          <w:szCs w:val="17"/>
        </w:rPr>
        <w:t xml:space="preserve"> документы, в том числе электронные, созданные в результате деятельности отдела.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3.2.18. </w:t>
      </w:r>
      <w:proofErr w:type="gramStart"/>
      <w:r>
        <w:rPr>
          <w:rFonts w:ascii="Verdana" w:hAnsi="Verdana"/>
          <w:sz w:val="17"/>
          <w:szCs w:val="17"/>
        </w:rPr>
        <w:t>Осуществляет иные обязанности</w:t>
      </w:r>
      <w:proofErr w:type="gramEnd"/>
      <w:r>
        <w:rPr>
          <w:rFonts w:ascii="Verdana" w:hAnsi="Verdana"/>
          <w:sz w:val="17"/>
          <w:szCs w:val="17"/>
        </w:rPr>
        <w:t xml:space="preserve"> в пределах своих полномочий.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3.3. В </w:t>
      </w:r>
      <w:proofErr w:type="gramStart"/>
      <w:r>
        <w:rPr>
          <w:rFonts w:ascii="Verdana" w:hAnsi="Verdana"/>
          <w:sz w:val="17"/>
          <w:szCs w:val="17"/>
        </w:rPr>
        <w:t>случае</w:t>
      </w:r>
      <w:proofErr w:type="gramEnd"/>
      <w:r>
        <w:rPr>
          <w:rFonts w:ascii="Verdana" w:hAnsi="Verdana"/>
          <w:sz w:val="17"/>
          <w:szCs w:val="17"/>
        </w:rPr>
        <w:t xml:space="preserve"> получения прямых поручений от Главы Чувашской Республики, Председателя Кабинета Министров Чувашской Республики, Руководителя Администрации Главы, начальника Управления должен приступить к их выполнению, поставив в известность начальника отдела.</w:t>
      </w:r>
    </w:p>
    <w:p w:rsidR="00AB22EA" w:rsidRDefault="00AB22EA" w:rsidP="00AB22E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</w:p>
    <w:p w:rsidR="009774AA" w:rsidRDefault="009774AA">
      <w:bookmarkStart w:id="0" w:name="_GoBack"/>
      <w:bookmarkEnd w:id="0"/>
    </w:p>
    <w:sectPr w:rsidR="0097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EA"/>
    <w:rsid w:val="009774AA"/>
    <w:rsid w:val="00A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99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1</cp:revision>
  <dcterms:created xsi:type="dcterms:W3CDTF">2018-11-29T08:54:00Z</dcterms:created>
  <dcterms:modified xsi:type="dcterms:W3CDTF">2018-11-29T08:54:00Z</dcterms:modified>
</cp:coreProperties>
</file>