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50" w:rsidRPr="00E74250" w:rsidRDefault="00E74250" w:rsidP="00E74250">
      <w:pPr>
        <w:tabs>
          <w:tab w:val="left" w:pos="1260"/>
          <w:tab w:val="left" w:pos="6690"/>
        </w:tabs>
        <w:spacing w:line="276" w:lineRule="auto"/>
        <w:ind w:firstLine="567"/>
        <w:jc w:val="center"/>
        <w:rPr>
          <w:rFonts w:ascii="Arial" w:hAnsi="Arial" w:cs="Arial"/>
          <w:b/>
          <w:bCs/>
          <w:sz w:val="26"/>
          <w:szCs w:val="26"/>
        </w:rPr>
      </w:pPr>
      <w:r w:rsidRPr="00E74250">
        <w:rPr>
          <w:rFonts w:ascii="Arial" w:hAnsi="Arial" w:cs="Arial"/>
          <w:b/>
          <w:bCs/>
          <w:sz w:val="26"/>
          <w:szCs w:val="26"/>
        </w:rPr>
        <w:t>О проведении капитального ремонта многоквартирных домов в Чувашской Республике</w:t>
      </w:r>
    </w:p>
    <w:p w:rsidR="00E74250" w:rsidRDefault="00E74250" w:rsidP="00710371">
      <w:pPr>
        <w:tabs>
          <w:tab w:val="left" w:pos="1260"/>
          <w:tab w:val="left" w:pos="6690"/>
        </w:tabs>
        <w:spacing w:line="276" w:lineRule="auto"/>
        <w:ind w:firstLine="567"/>
        <w:jc w:val="both"/>
        <w:rPr>
          <w:rFonts w:ascii="Arial" w:hAnsi="Arial" w:cs="Arial"/>
          <w:bCs/>
          <w:sz w:val="26"/>
          <w:szCs w:val="26"/>
        </w:rPr>
      </w:pPr>
    </w:p>
    <w:p w:rsidR="00C5597E" w:rsidRPr="00803F75" w:rsidRDefault="00C5597E" w:rsidP="00710371">
      <w:pPr>
        <w:tabs>
          <w:tab w:val="left" w:pos="1260"/>
          <w:tab w:val="left" w:pos="6690"/>
        </w:tabs>
        <w:spacing w:line="276" w:lineRule="auto"/>
        <w:ind w:firstLine="567"/>
        <w:jc w:val="both"/>
        <w:rPr>
          <w:rFonts w:ascii="Arial" w:hAnsi="Arial" w:cs="Arial"/>
          <w:bCs/>
          <w:sz w:val="26"/>
          <w:szCs w:val="26"/>
        </w:rPr>
      </w:pPr>
      <w:r w:rsidRPr="001A362B">
        <w:rPr>
          <w:rFonts w:ascii="Arial" w:hAnsi="Arial" w:cs="Arial"/>
          <w:bCs/>
          <w:sz w:val="26"/>
          <w:szCs w:val="26"/>
        </w:rPr>
        <w:t xml:space="preserve">С 2014 года мероприятия по капитальному ремонту общего имущества в многоквартирных домах реализуются в рамках новой системы. В </w:t>
      </w:r>
      <w:r w:rsidRPr="00803F75">
        <w:rPr>
          <w:rFonts w:ascii="Arial" w:hAnsi="Arial" w:cs="Arial"/>
          <w:bCs/>
          <w:sz w:val="26"/>
          <w:szCs w:val="26"/>
        </w:rPr>
        <w:t>республиканскую программу капитального ремонта общего имущества в многоквартирных домах, расположенных на территории Чувашской Республики, рассчитанную до 2043 года, включено 5</w:t>
      </w:r>
      <w:r w:rsidR="008F35CF" w:rsidRPr="00803F75">
        <w:rPr>
          <w:rFonts w:ascii="Arial" w:hAnsi="Arial" w:cs="Arial"/>
          <w:bCs/>
          <w:sz w:val="26"/>
          <w:szCs w:val="26"/>
        </w:rPr>
        <w:t>110</w:t>
      </w:r>
      <w:r w:rsidRPr="00803F75">
        <w:rPr>
          <w:rFonts w:ascii="Arial" w:hAnsi="Arial" w:cs="Arial"/>
          <w:bCs/>
          <w:sz w:val="26"/>
          <w:szCs w:val="26"/>
        </w:rPr>
        <w:t xml:space="preserve"> многоквартирных домов, площадью 16,9 млн. кв.м. в которых проживает 736,9 тыс. человек.</w:t>
      </w:r>
    </w:p>
    <w:p w:rsidR="00C5597E" w:rsidRDefault="00C5597E" w:rsidP="0071037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bCs/>
          <w:sz w:val="26"/>
          <w:szCs w:val="26"/>
        </w:rPr>
      </w:pPr>
      <w:r w:rsidRPr="00803F75">
        <w:rPr>
          <w:rFonts w:ascii="Arial" w:hAnsi="Arial" w:cs="Arial"/>
          <w:bCs/>
          <w:sz w:val="26"/>
          <w:szCs w:val="26"/>
        </w:rPr>
        <w:t>С 2014 по 201</w:t>
      </w:r>
      <w:r w:rsidR="00D34F4B">
        <w:rPr>
          <w:rFonts w:ascii="Arial" w:hAnsi="Arial" w:cs="Arial"/>
          <w:bCs/>
          <w:sz w:val="26"/>
          <w:szCs w:val="26"/>
        </w:rPr>
        <w:t>7</w:t>
      </w:r>
      <w:r w:rsidRPr="00803F75">
        <w:rPr>
          <w:rFonts w:ascii="Arial" w:hAnsi="Arial" w:cs="Arial"/>
          <w:bCs/>
          <w:sz w:val="26"/>
          <w:szCs w:val="26"/>
        </w:rPr>
        <w:t xml:space="preserve"> годы отремонтирован</w:t>
      </w:r>
      <w:r w:rsidR="008A07E4">
        <w:rPr>
          <w:rFonts w:ascii="Arial" w:hAnsi="Arial" w:cs="Arial"/>
          <w:bCs/>
          <w:sz w:val="26"/>
          <w:szCs w:val="26"/>
        </w:rPr>
        <w:t>ы</w:t>
      </w:r>
      <w:r w:rsidRPr="00803F75">
        <w:rPr>
          <w:rFonts w:ascii="Arial" w:hAnsi="Arial" w:cs="Arial"/>
          <w:bCs/>
          <w:sz w:val="26"/>
          <w:szCs w:val="26"/>
        </w:rPr>
        <w:t xml:space="preserve"> </w:t>
      </w:r>
      <w:r w:rsidR="00D34F4B" w:rsidRPr="00D34F4B">
        <w:rPr>
          <w:rFonts w:ascii="Arial" w:hAnsi="Arial" w:cs="Arial"/>
          <w:b/>
          <w:bCs/>
          <w:sz w:val="26"/>
          <w:szCs w:val="26"/>
        </w:rPr>
        <w:t>1101</w:t>
      </w:r>
      <w:r w:rsidRPr="00803F75">
        <w:rPr>
          <w:rFonts w:ascii="Arial" w:hAnsi="Arial" w:cs="Arial"/>
          <w:bCs/>
          <w:sz w:val="26"/>
          <w:szCs w:val="26"/>
        </w:rPr>
        <w:t xml:space="preserve"> многоквартирны</w:t>
      </w:r>
      <w:r w:rsidR="008A07E4">
        <w:rPr>
          <w:rFonts w:ascii="Arial" w:hAnsi="Arial" w:cs="Arial"/>
          <w:bCs/>
          <w:sz w:val="26"/>
          <w:szCs w:val="26"/>
        </w:rPr>
        <w:t>й</w:t>
      </w:r>
      <w:r w:rsidRPr="00803F75">
        <w:rPr>
          <w:rFonts w:ascii="Arial" w:hAnsi="Arial" w:cs="Arial"/>
          <w:bCs/>
          <w:sz w:val="26"/>
          <w:szCs w:val="26"/>
        </w:rPr>
        <w:t xml:space="preserve"> дом</w:t>
      </w:r>
      <w:r w:rsidR="008A07E4">
        <w:rPr>
          <w:rFonts w:ascii="Arial" w:hAnsi="Arial" w:cs="Arial"/>
          <w:bCs/>
          <w:sz w:val="26"/>
          <w:szCs w:val="26"/>
        </w:rPr>
        <w:t xml:space="preserve"> </w:t>
      </w:r>
      <w:r w:rsidRPr="00803F75">
        <w:rPr>
          <w:rFonts w:ascii="Arial" w:hAnsi="Arial" w:cs="Arial"/>
          <w:bCs/>
          <w:sz w:val="26"/>
          <w:szCs w:val="26"/>
        </w:rPr>
        <w:t xml:space="preserve">общей площадью </w:t>
      </w:r>
      <w:r w:rsidR="00D34F4B" w:rsidRPr="00D34F4B">
        <w:rPr>
          <w:rFonts w:ascii="Arial" w:hAnsi="Arial" w:cs="Arial"/>
          <w:b/>
          <w:bCs/>
          <w:sz w:val="26"/>
          <w:szCs w:val="26"/>
        </w:rPr>
        <w:t>2385,56</w:t>
      </w:r>
      <w:r w:rsidRPr="00803F75">
        <w:rPr>
          <w:rFonts w:ascii="Arial" w:hAnsi="Arial" w:cs="Arial"/>
          <w:bCs/>
          <w:sz w:val="26"/>
          <w:szCs w:val="26"/>
        </w:rPr>
        <w:t xml:space="preserve"> тыс. кв.м., в которых проживают </w:t>
      </w:r>
      <w:r w:rsidR="00D34F4B" w:rsidRPr="00D34F4B">
        <w:rPr>
          <w:rFonts w:ascii="Arial" w:hAnsi="Arial" w:cs="Arial"/>
          <w:b/>
          <w:bCs/>
          <w:sz w:val="26"/>
          <w:szCs w:val="26"/>
        </w:rPr>
        <w:t>112,7</w:t>
      </w:r>
      <w:r w:rsidRPr="00803F75">
        <w:rPr>
          <w:rFonts w:ascii="Arial" w:hAnsi="Arial" w:cs="Arial"/>
          <w:bCs/>
          <w:sz w:val="26"/>
          <w:szCs w:val="26"/>
        </w:rPr>
        <w:t xml:space="preserve"> тыс. граждан, или </w:t>
      </w:r>
      <w:r w:rsidR="00D34F4B" w:rsidRPr="00D34F4B">
        <w:rPr>
          <w:rFonts w:ascii="Arial" w:hAnsi="Arial" w:cs="Arial"/>
          <w:b/>
          <w:bCs/>
          <w:sz w:val="26"/>
          <w:szCs w:val="26"/>
        </w:rPr>
        <w:t>41,7</w:t>
      </w:r>
      <w:r w:rsidRPr="00803F75">
        <w:rPr>
          <w:rFonts w:ascii="Arial" w:hAnsi="Arial" w:cs="Arial"/>
          <w:bCs/>
          <w:sz w:val="26"/>
          <w:szCs w:val="26"/>
        </w:rPr>
        <w:t xml:space="preserve"> тыс. семей. Общий объем финансирования составил – </w:t>
      </w:r>
      <w:r w:rsidR="00D34F4B" w:rsidRPr="00D34F4B">
        <w:rPr>
          <w:rFonts w:ascii="Arial" w:hAnsi="Arial" w:cs="Arial"/>
          <w:b/>
          <w:bCs/>
          <w:sz w:val="26"/>
          <w:szCs w:val="26"/>
        </w:rPr>
        <w:t>1776,5</w:t>
      </w:r>
      <w:r w:rsidRPr="00803F75">
        <w:rPr>
          <w:rFonts w:ascii="Arial" w:hAnsi="Arial" w:cs="Arial"/>
          <w:bCs/>
          <w:sz w:val="26"/>
          <w:szCs w:val="26"/>
        </w:rPr>
        <w:t xml:space="preserve"> млн. рублей, из них средства: </w:t>
      </w:r>
      <w:proofErr w:type="gramStart"/>
      <w:r w:rsidRPr="00803F75">
        <w:rPr>
          <w:rFonts w:ascii="Arial" w:hAnsi="Arial" w:cs="Arial"/>
          <w:bCs/>
          <w:sz w:val="26"/>
          <w:szCs w:val="26"/>
        </w:rPr>
        <w:t xml:space="preserve">Фонда – 76,3 млн. рублей; Чувашской Республики – 52,1 млн. рублей; местных бюджетов – </w:t>
      </w:r>
      <w:r w:rsidR="00D34F4B">
        <w:rPr>
          <w:rFonts w:ascii="Arial" w:hAnsi="Arial" w:cs="Arial"/>
          <w:bCs/>
          <w:sz w:val="26"/>
          <w:szCs w:val="26"/>
        </w:rPr>
        <w:t>85,1</w:t>
      </w:r>
      <w:r w:rsidRPr="00803F75">
        <w:rPr>
          <w:rFonts w:ascii="Arial" w:hAnsi="Arial" w:cs="Arial"/>
          <w:bCs/>
          <w:sz w:val="26"/>
          <w:szCs w:val="26"/>
        </w:rPr>
        <w:t xml:space="preserve"> млн. рублей; собственников помещений – </w:t>
      </w:r>
      <w:r w:rsidR="00D34F4B">
        <w:rPr>
          <w:rFonts w:ascii="Arial" w:hAnsi="Arial" w:cs="Arial"/>
          <w:bCs/>
          <w:sz w:val="26"/>
          <w:szCs w:val="26"/>
        </w:rPr>
        <w:t>1563,0</w:t>
      </w:r>
      <w:r w:rsidRPr="00803F75">
        <w:rPr>
          <w:rFonts w:ascii="Arial" w:hAnsi="Arial" w:cs="Arial"/>
          <w:bCs/>
          <w:sz w:val="26"/>
          <w:szCs w:val="26"/>
        </w:rPr>
        <w:t xml:space="preserve"> млн. рублей.</w:t>
      </w:r>
      <w:proofErr w:type="gramEnd"/>
    </w:p>
    <w:p w:rsidR="006D104E" w:rsidRPr="006D104E" w:rsidRDefault="006D104E" w:rsidP="00710371">
      <w:pPr>
        <w:shd w:val="clear" w:color="auto" w:fill="FFFFFF" w:themeFill="background1"/>
        <w:spacing w:line="276" w:lineRule="auto"/>
        <w:ind w:firstLine="709"/>
        <w:jc w:val="both"/>
        <w:textAlignment w:val="baseline"/>
        <w:rPr>
          <w:rFonts w:ascii="Arial" w:hAnsi="Arial" w:cs="Arial"/>
          <w:bCs/>
          <w:sz w:val="26"/>
          <w:szCs w:val="26"/>
        </w:rPr>
      </w:pPr>
      <w:proofErr w:type="gramStart"/>
      <w:r w:rsidRPr="006D104E">
        <w:rPr>
          <w:rFonts w:ascii="Arial" w:hAnsi="Arial" w:cs="Arial"/>
          <w:bCs/>
          <w:sz w:val="26"/>
          <w:szCs w:val="26"/>
        </w:rPr>
        <w:t>В рамках реализации республиканского краткосрочного плана капитального ремонта общего имущества в многоквартирных домах на 2018</w:t>
      </w:r>
      <w:r w:rsidR="00E74250">
        <w:rPr>
          <w:rFonts w:ascii="Arial" w:hAnsi="Arial" w:cs="Arial"/>
          <w:bCs/>
          <w:sz w:val="26"/>
          <w:szCs w:val="26"/>
        </w:rPr>
        <w:t>–</w:t>
      </w:r>
      <w:r w:rsidRPr="006D104E">
        <w:rPr>
          <w:rFonts w:ascii="Arial" w:hAnsi="Arial" w:cs="Arial"/>
          <w:bCs/>
          <w:sz w:val="26"/>
          <w:szCs w:val="26"/>
        </w:rPr>
        <w:t>2020 годы, в 2018 году запланировано проведение капитального ремонта в 321 многоквартирном доме общей площадью 711,8 тыс.кв.м., в которых проживает 32,3 тыс. человек.</w:t>
      </w:r>
      <w:proofErr w:type="gramEnd"/>
      <w:r w:rsidRPr="006D104E">
        <w:rPr>
          <w:rFonts w:ascii="Arial" w:hAnsi="Arial" w:cs="Arial"/>
          <w:bCs/>
          <w:sz w:val="26"/>
          <w:szCs w:val="26"/>
        </w:rPr>
        <w:t xml:space="preserve"> Общий объем финансирования работ в 2018 году составляет 993,4 млн. рублей.</w:t>
      </w:r>
    </w:p>
    <w:p w:rsidR="00710371" w:rsidRDefault="00710371" w:rsidP="00710371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proofErr w:type="gramStart"/>
      <w:r w:rsidRPr="00710371">
        <w:rPr>
          <w:rFonts w:ascii="Arial" w:hAnsi="Arial" w:cs="Arial"/>
          <w:bCs/>
          <w:sz w:val="26"/>
          <w:szCs w:val="26"/>
        </w:rPr>
        <w:t>В целях своевременной реализации краткосрочного плана капитального ремонта общего имущества в многоквартирных домах на 2018-2020 годы региональным оператором было объявлено 255 аукционов из них: 4 аукциона по отбору подрядных организаций на выполнение работ по техническому надзору, 238 аукционов по отбору подрядных организаций на выполнение работ по капитальному ремонту общего имущества в многоквартирных домах</w:t>
      </w:r>
      <w:r>
        <w:rPr>
          <w:rFonts w:ascii="Arial" w:hAnsi="Arial" w:cs="Arial"/>
          <w:bCs/>
          <w:sz w:val="26"/>
          <w:szCs w:val="26"/>
        </w:rPr>
        <w:t>,</w:t>
      </w:r>
      <w:r w:rsidRPr="00710371">
        <w:rPr>
          <w:rFonts w:ascii="Arial" w:hAnsi="Arial" w:cs="Arial"/>
          <w:bCs/>
          <w:sz w:val="26"/>
          <w:szCs w:val="26"/>
        </w:rPr>
        <w:t xml:space="preserve"> 12 аукционов по отбору подрядных организаций на</w:t>
      </w:r>
      <w:proofErr w:type="gramEnd"/>
      <w:r w:rsidRPr="00710371">
        <w:rPr>
          <w:rFonts w:ascii="Arial" w:hAnsi="Arial" w:cs="Arial"/>
          <w:bCs/>
          <w:sz w:val="26"/>
          <w:szCs w:val="26"/>
        </w:rPr>
        <w:t xml:space="preserve"> выполнение работ по оценке технического состояния и проектирование капитального ремонта общего имущества в многоквартирных домах</w:t>
      </w:r>
      <w:r w:rsidR="00C96C10">
        <w:rPr>
          <w:rFonts w:ascii="Arial" w:hAnsi="Arial" w:cs="Arial"/>
          <w:bCs/>
          <w:sz w:val="26"/>
          <w:szCs w:val="26"/>
        </w:rPr>
        <w:t>,</w:t>
      </w:r>
      <w:r>
        <w:rPr>
          <w:rFonts w:ascii="Arial" w:hAnsi="Arial" w:cs="Arial"/>
          <w:bCs/>
          <w:sz w:val="26"/>
          <w:szCs w:val="26"/>
        </w:rPr>
        <w:t xml:space="preserve"> 1</w:t>
      </w:r>
      <w:r w:rsidRPr="00710371">
        <w:rPr>
          <w:rFonts w:ascii="Arial" w:hAnsi="Arial" w:cs="Arial"/>
          <w:bCs/>
          <w:sz w:val="26"/>
          <w:szCs w:val="26"/>
        </w:rPr>
        <w:t xml:space="preserve"> аукцион на разработку проектно-сметной документации объектов культурного наследия и ремонта системы газоснабжения</w:t>
      </w:r>
      <w:r>
        <w:rPr>
          <w:rFonts w:ascii="Arial" w:hAnsi="Arial" w:cs="Arial"/>
          <w:bCs/>
          <w:sz w:val="26"/>
          <w:szCs w:val="26"/>
        </w:rPr>
        <w:t>.</w:t>
      </w:r>
      <w:r w:rsidRPr="00710371">
        <w:rPr>
          <w:rFonts w:ascii="Arial" w:hAnsi="Arial" w:cs="Arial"/>
          <w:bCs/>
          <w:sz w:val="26"/>
          <w:szCs w:val="26"/>
        </w:rPr>
        <w:t xml:space="preserve"> </w:t>
      </w:r>
    </w:p>
    <w:p w:rsidR="00710371" w:rsidRPr="00710371" w:rsidRDefault="00710371" w:rsidP="00710371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710371">
        <w:rPr>
          <w:rFonts w:ascii="Arial" w:hAnsi="Arial" w:cs="Arial"/>
          <w:bCs/>
          <w:sz w:val="26"/>
          <w:szCs w:val="26"/>
        </w:rPr>
        <w:t>На сегодняшний день работы по капитальному ремонту в многоквартирных домах продолжаются. По 199 объектам проведены рабочие комиссии по приемке выполненных работ.</w:t>
      </w:r>
    </w:p>
    <w:p w:rsidR="00710371" w:rsidRPr="00710371" w:rsidRDefault="00710371" w:rsidP="00710371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710371">
        <w:rPr>
          <w:rFonts w:ascii="Arial" w:hAnsi="Arial" w:cs="Arial"/>
          <w:bCs/>
          <w:sz w:val="26"/>
          <w:szCs w:val="26"/>
        </w:rPr>
        <w:t>По многоквартирным домам, дополнительно включенны</w:t>
      </w:r>
      <w:r w:rsidR="008A07E4">
        <w:rPr>
          <w:rFonts w:ascii="Arial" w:hAnsi="Arial" w:cs="Arial"/>
          <w:bCs/>
          <w:sz w:val="26"/>
          <w:szCs w:val="26"/>
        </w:rPr>
        <w:t>м</w:t>
      </w:r>
      <w:r w:rsidRPr="00710371">
        <w:rPr>
          <w:rFonts w:ascii="Arial" w:hAnsi="Arial" w:cs="Arial"/>
          <w:bCs/>
          <w:sz w:val="26"/>
          <w:szCs w:val="26"/>
        </w:rPr>
        <w:t xml:space="preserve"> в краткосрочный план</w:t>
      </w:r>
      <w:r w:rsidR="008A07E4">
        <w:rPr>
          <w:rFonts w:ascii="Arial" w:hAnsi="Arial" w:cs="Arial"/>
          <w:bCs/>
          <w:sz w:val="26"/>
          <w:szCs w:val="26"/>
        </w:rPr>
        <w:t>,</w:t>
      </w:r>
      <w:r w:rsidRPr="00710371">
        <w:rPr>
          <w:rFonts w:ascii="Arial" w:hAnsi="Arial" w:cs="Arial"/>
          <w:bCs/>
          <w:sz w:val="26"/>
          <w:szCs w:val="26"/>
        </w:rPr>
        <w:t xml:space="preserve"> объявлено 27 аукционов на разработку проектно-сметной документации.</w:t>
      </w:r>
    </w:p>
    <w:p w:rsidR="00710371" w:rsidRPr="00C37103" w:rsidRDefault="00710371" w:rsidP="00710371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10371">
        <w:rPr>
          <w:rFonts w:ascii="Arial" w:hAnsi="Arial" w:cs="Arial"/>
          <w:bCs/>
          <w:sz w:val="26"/>
          <w:szCs w:val="26"/>
        </w:rPr>
        <w:t xml:space="preserve">Срок завершения реализации краткосрочного плана капитального ремонта общего имущества в </w:t>
      </w:r>
      <w:bookmarkStart w:id="0" w:name="_GoBack"/>
      <w:bookmarkEnd w:id="0"/>
      <w:r w:rsidRPr="00710371">
        <w:rPr>
          <w:rFonts w:ascii="Arial" w:hAnsi="Arial" w:cs="Arial"/>
          <w:bCs/>
          <w:sz w:val="26"/>
          <w:szCs w:val="26"/>
        </w:rPr>
        <w:t>многоквартирных домах на 2018 год – 31 декабря 2018 года</w:t>
      </w:r>
      <w:r w:rsidRPr="00C37103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6D104E" w:rsidRPr="006D104E" w:rsidRDefault="006D104E" w:rsidP="00710371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sectPr w:rsidR="006D104E" w:rsidRPr="006D104E" w:rsidSect="00D90D7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9FC" w:rsidRDefault="00E039FC" w:rsidP="00C977EF">
      <w:r>
        <w:separator/>
      </w:r>
    </w:p>
  </w:endnote>
  <w:endnote w:type="continuationSeparator" w:id="0">
    <w:p w:rsidR="00E039FC" w:rsidRDefault="00E039FC" w:rsidP="00C9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9FC" w:rsidRDefault="00E039FC" w:rsidP="00C977EF">
      <w:r>
        <w:separator/>
      </w:r>
    </w:p>
  </w:footnote>
  <w:footnote w:type="continuationSeparator" w:id="0">
    <w:p w:rsidR="00E039FC" w:rsidRDefault="00E039FC" w:rsidP="00C97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40CC9"/>
    <w:multiLevelType w:val="hybridMultilevel"/>
    <w:tmpl w:val="684EF5B6"/>
    <w:lvl w:ilvl="0" w:tplc="61D0E8BE">
      <w:start w:val="1"/>
      <w:numFmt w:val="decimal"/>
      <w:lvlText w:val="%1."/>
      <w:lvlJc w:val="left"/>
      <w:pPr>
        <w:ind w:left="106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39"/>
    <w:rsid w:val="00065174"/>
    <w:rsid w:val="000850D5"/>
    <w:rsid w:val="000905CF"/>
    <w:rsid w:val="00122DA5"/>
    <w:rsid w:val="00131B64"/>
    <w:rsid w:val="001435A9"/>
    <w:rsid w:val="001A362B"/>
    <w:rsid w:val="001A76B6"/>
    <w:rsid w:val="001D19C7"/>
    <w:rsid w:val="00207553"/>
    <w:rsid w:val="00291FE8"/>
    <w:rsid w:val="002A7ED5"/>
    <w:rsid w:val="002B4F36"/>
    <w:rsid w:val="002F6240"/>
    <w:rsid w:val="00305D8B"/>
    <w:rsid w:val="00316BAA"/>
    <w:rsid w:val="003313D8"/>
    <w:rsid w:val="003A0D6A"/>
    <w:rsid w:val="004C2F0B"/>
    <w:rsid w:val="004D3216"/>
    <w:rsid w:val="004E04FF"/>
    <w:rsid w:val="004E455A"/>
    <w:rsid w:val="004E72D2"/>
    <w:rsid w:val="005B68DA"/>
    <w:rsid w:val="006655A3"/>
    <w:rsid w:val="006D104E"/>
    <w:rsid w:val="00710371"/>
    <w:rsid w:val="00755E8C"/>
    <w:rsid w:val="00771E22"/>
    <w:rsid w:val="007D4927"/>
    <w:rsid w:val="007F23A2"/>
    <w:rsid w:val="008019FF"/>
    <w:rsid w:val="00803F75"/>
    <w:rsid w:val="00804405"/>
    <w:rsid w:val="00856DD5"/>
    <w:rsid w:val="0087774C"/>
    <w:rsid w:val="008A07E4"/>
    <w:rsid w:val="008F35CF"/>
    <w:rsid w:val="009228BB"/>
    <w:rsid w:val="00953FAF"/>
    <w:rsid w:val="009667E7"/>
    <w:rsid w:val="00970A6B"/>
    <w:rsid w:val="00972703"/>
    <w:rsid w:val="009755CC"/>
    <w:rsid w:val="009C1588"/>
    <w:rsid w:val="009E2984"/>
    <w:rsid w:val="00A726DD"/>
    <w:rsid w:val="00A77875"/>
    <w:rsid w:val="00A826A8"/>
    <w:rsid w:val="00AC2509"/>
    <w:rsid w:val="00AD34FA"/>
    <w:rsid w:val="00AD7979"/>
    <w:rsid w:val="00AE513B"/>
    <w:rsid w:val="00AF39FD"/>
    <w:rsid w:val="00AF3CFC"/>
    <w:rsid w:val="00B23484"/>
    <w:rsid w:val="00B234AC"/>
    <w:rsid w:val="00B54816"/>
    <w:rsid w:val="00B73058"/>
    <w:rsid w:val="00B74888"/>
    <w:rsid w:val="00B76F77"/>
    <w:rsid w:val="00BE0A52"/>
    <w:rsid w:val="00BE26AD"/>
    <w:rsid w:val="00C25A78"/>
    <w:rsid w:val="00C260CA"/>
    <w:rsid w:val="00C535DD"/>
    <w:rsid w:val="00C5597E"/>
    <w:rsid w:val="00C66CC3"/>
    <w:rsid w:val="00C96C10"/>
    <w:rsid w:val="00C977EF"/>
    <w:rsid w:val="00D10ADD"/>
    <w:rsid w:val="00D311C9"/>
    <w:rsid w:val="00D34639"/>
    <w:rsid w:val="00D34F4B"/>
    <w:rsid w:val="00D82AB7"/>
    <w:rsid w:val="00D90D73"/>
    <w:rsid w:val="00DC1797"/>
    <w:rsid w:val="00DC6735"/>
    <w:rsid w:val="00E039FC"/>
    <w:rsid w:val="00E076B2"/>
    <w:rsid w:val="00E74250"/>
    <w:rsid w:val="00EC6655"/>
    <w:rsid w:val="00EF7679"/>
    <w:rsid w:val="00F8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8" w:after="10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3B"/>
    <w:pPr>
      <w:spacing w:before="0" w:after="0"/>
      <w:jc w:val="left"/>
    </w:pPr>
    <w:rPr>
      <w:rFonts w:ascii="TimesET" w:hAnsi="TimesET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513B"/>
    <w:pPr>
      <w:keepNext/>
      <w:jc w:val="center"/>
      <w:outlineLvl w:val="0"/>
    </w:pPr>
    <w:rPr>
      <w:rFonts w:ascii="Times New Roman" w:eastAsia="Times New Roman" w:hAnsi="Times New Roman" w:cs="Times New Roman"/>
      <w:b/>
      <w:caps/>
      <w:sz w:val="20"/>
    </w:rPr>
  </w:style>
  <w:style w:type="paragraph" w:styleId="2">
    <w:name w:val="heading 2"/>
    <w:basedOn w:val="a"/>
    <w:next w:val="a"/>
    <w:link w:val="20"/>
    <w:qFormat/>
    <w:rsid w:val="00AE513B"/>
    <w:pPr>
      <w:keepNext/>
      <w:framePr w:w="3765" w:h="1161" w:hSpace="180" w:wrap="around" w:vAnchor="text" w:hAnchor="page" w:x="6815" w:y="99"/>
      <w:jc w:val="center"/>
      <w:outlineLvl w:val="1"/>
    </w:pPr>
    <w:rPr>
      <w:rFonts w:ascii="Times New Roman" w:eastAsia="Times New Roman" w:hAnsi="Times New Roman" w:cs="Times New Roman"/>
      <w:b/>
      <w:caps/>
      <w:sz w:val="16"/>
    </w:rPr>
  </w:style>
  <w:style w:type="paragraph" w:styleId="3">
    <w:name w:val="heading 3"/>
    <w:basedOn w:val="a"/>
    <w:next w:val="a"/>
    <w:link w:val="30"/>
    <w:qFormat/>
    <w:rsid w:val="00AE513B"/>
    <w:pPr>
      <w:keepNext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13B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513B"/>
    <w:rPr>
      <w:rFonts w:ascii="Times New Roman" w:eastAsia="Times New Roman" w:hAnsi="Times New Roman" w:cs="Times New Roman"/>
      <w:b/>
      <w:caps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E513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076B2"/>
    <w:pPr>
      <w:ind w:left="720"/>
      <w:contextualSpacing/>
    </w:pPr>
    <w:rPr>
      <w:rFonts w:ascii="Times New Roman" w:eastAsia="Times New Roman" w:hAnsi="Times New Roman"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91F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FE8"/>
    <w:rPr>
      <w:rFonts w:ascii="Tahom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66CC3"/>
    <w:pPr>
      <w:spacing w:after="120" w:line="480" w:lineRule="auto"/>
      <w:ind w:left="283"/>
    </w:pPr>
    <w:rPr>
      <w:rFonts w:ascii="Times New Roman" w:eastAsia="Times New Roman" w:hAnsi="Times New Roman" w:cs="Times New Roman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66CC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977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7EF"/>
    <w:rPr>
      <w:rFonts w:ascii="TimesET" w:hAnsi="TimesET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977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7EF"/>
    <w:rPr>
      <w:rFonts w:ascii="TimesET" w:hAnsi="TimesET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8" w:after="10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3B"/>
    <w:pPr>
      <w:spacing w:before="0" w:after="0"/>
      <w:jc w:val="left"/>
    </w:pPr>
    <w:rPr>
      <w:rFonts w:ascii="TimesET" w:hAnsi="TimesET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513B"/>
    <w:pPr>
      <w:keepNext/>
      <w:jc w:val="center"/>
      <w:outlineLvl w:val="0"/>
    </w:pPr>
    <w:rPr>
      <w:rFonts w:ascii="Times New Roman" w:eastAsia="Times New Roman" w:hAnsi="Times New Roman" w:cs="Times New Roman"/>
      <w:b/>
      <w:caps/>
      <w:sz w:val="20"/>
    </w:rPr>
  </w:style>
  <w:style w:type="paragraph" w:styleId="2">
    <w:name w:val="heading 2"/>
    <w:basedOn w:val="a"/>
    <w:next w:val="a"/>
    <w:link w:val="20"/>
    <w:qFormat/>
    <w:rsid w:val="00AE513B"/>
    <w:pPr>
      <w:keepNext/>
      <w:framePr w:w="3765" w:h="1161" w:hSpace="180" w:wrap="around" w:vAnchor="text" w:hAnchor="page" w:x="6815" w:y="99"/>
      <w:jc w:val="center"/>
      <w:outlineLvl w:val="1"/>
    </w:pPr>
    <w:rPr>
      <w:rFonts w:ascii="Times New Roman" w:eastAsia="Times New Roman" w:hAnsi="Times New Roman" w:cs="Times New Roman"/>
      <w:b/>
      <w:caps/>
      <w:sz w:val="16"/>
    </w:rPr>
  </w:style>
  <w:style w:type="paragraph" w:styleId="3">
    <w:name w:val="heading 3"/>
    <w:basedOn w:val="a"/>
    <w:next w:val="a"/>
    <w:link w:val="30"/>
    <w:qFormat/>
    <w:rsid w:val="00AE513B"/>
    <w:pPr>
      <w:keepNext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13B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513B"/>
    <w:rPr>
      <w:rFonts w:ascii="Times New Roman" w:eastAsia="Times New Roman" w:hAnsi="Times New Roman" w:cs="Times New Roman"/>
      <w:b/>
      <w:caps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E513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076B2"/>
    <w:pPr>
      <w:ind w:left="720"/>
      <w:contextualSpacing/>
    </w:pPr>
    <w:rPr>
      <w:rFonts w:ascii="Times New Roman" w:eastAsia="Times New Roman" w:hAnsi="Times New Roman"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91F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FE8"/>
    <w:rPr>
      <w:rFonts w:ascii="Tahom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66CC3"/>
    <w:pPr>
      <w:spacing w:after="120" w:line="480" w:lineRule="auto"/>
      <w:ind w:left="283"/>
    </w:pPr>
    <w:rPr>
      <w:rFonts w:ascii="Times New Roman" w:eastAsia="Times New Roman" w:hAnsi="Times New Roman" w:cs="Times New Roman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66CC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977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7EF"/>
    <w:rPr>
      <w:rFonts w:ascii="TimesET" w:hAnsi="TimesET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977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7EF"/>
    <w:rPr>
      <w:rFonts w:ascii="TimesET" w:hAnsi="TimesET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44CB1-6739-4374-82C6-3EA550E5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 2.</dc:creator>
  <cp:lastModifiedBy>Евгения Николаева</cp:lastModifiedBy>
  <cp:revision>2</cp:revision>
  <cp:lastPrinted>2018-10-09T05:25:00Z</cp:lastPrinted>
  <dcterms:created xsi:type="dcterms:W3CDTF">2018-10-12T11:35:00Z</dcterms:created>
  <dcterms:modified xsi:type="dcterms:W3CDTF">2018-10-12T11:35:00Z</dcterms:modified>
</cp:coreProperties>
</file>