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F36C1D" w:rsidRDefault="009F3C77" w:rsidP="00F36C1D">
            <w:pPr>
              <w:jc w:val="center"/>
              <w:rPr>
                <w:b/>
                <w:color w:val="000080"/>
              </w:rPr>
            </w:pPr>
            <w:r>
              <w:rPr>
                <w:b/>
                <w:color w:val="000080"/>
              </w:rPr>
              <w:t>201</w:t>
            </w:r>
            <w:r w:rsidR="005F49EC">
              <w:rPr>
                <w:b/>
                <w:color w:val="000080"/>
              </w:rPr>
              <w:t>8</w:t>
            </w:r>
          </w:p>
          <w:p w:rsidR="000F0093" w:rsidRPr="009B0F68" w:rsidRDefault="000F0093" w:rsidP="00F36C1D">
            <w:pPr>
              <w:jc w:val="center"/>
              <w:rPr>
                <w:b/>
                <w:color w:val="000080"/>
              </w:rPr>
            </w:pPr>
          </w:p>
          <w:p w:rsidR="00F36C1D" w:rsidRPr="009B0F68" w:rsidRDefault="007342E5" w:rsidP="00F36C1D">
            <w:pPr>
              <w:jc w:val="center"/>
              <w:rPr>
                <w:b/>
                <w:color w:val="000080"/>
              </w:rPr>
            </w:pPr>
            <w:r>
              <w:rPr>
                <w:b/>
                <w:color w:val="000080"/>
              </w:rPr>
              <w:t>дека</w:t>
            </w:r>
            <w:r w:rsidR="005A221C">
              <w:rPr>
                <w:b/>
                <w:color w:val="000080"/>
              </w:rPr>
              <w:t>брь</w:t>
            </w:r>
          </w:p>
          <w:p w:rsidR="00F36C1D" w:rsidRPr="009B0F68" w:rsidRDefault="005A221C" w:rsidP="00F36C1D">
            <w:pPr>
              <w:jc w:val="center"/>
              <w:rPr>
                <w:b/>
                <w:color w:val="000080"/>
              </w:rPr>
            </w:pPr>
            <w:r>
              <w:rPr>
                <w:b/>
                <w:color w:val="000080"/>
              </w:rPr>
              <w:t>1</w:t>
            </w:r>
            <w:r w:rsidR="007342E5">
              <w:rPr>
                <w:b/>
                <w:color w:val="000080"/>
              </w:rPr>
              <w:t>3</w:t>
            </w:r>
          </w:p>
          <w:p w:rsidR="00F36C1D" w:rsidRPr="009B0F68" w:rsidRDefault="007342E5" w:rsidP="008248E7">
            <w:pPr>
              <w:jc w:val="center"/>
              <w:rPr>
                <w:b/>
                <w:color w:val="000080"/>
              </w:rPr>
            </w:pPr>
            <w:r>
              <w:rPr>
                <w:b/>
                <w:color w:val="000080"/>
              </w:rPr>
              <w:t>четверг</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7342E5">
            <w:pPr>
              <w:jc w:val="center"/>
              <w:rPr>
                <w:b/>
                <w:color w:val="000080"/>
              </w:rPr>
            </w:pPr>
            <w:r>
              <w:rPr>
                <w:b/>
                <w:color w:val="000080"/>
              </w:rPr>
              <w:t>№</w:t>
            </w:r>
            <w:r w:rsidR="0098414E">
              <w:rPr>
                <w:b/>
                <w:color w:val="000080"/>
              </w:rPr>
              <w:t>1</w:t>
            </w:r>
            <w:r w:rsidR="007342E5">
              <w:rPr>
                <w:b/>
                <w:color w:val="000080"/>
              </w:rPr>
              <w:t>7</w:t>
            </w:r>
            <w:r w:rsidR="00606606">
              <w:rPr>
                <w:b/>
                <w:color w:val="000080"/>
              </w:rPr>
              <w:t>(</w:t>
            </w:r>
            <w:r w:rsidR="00687AEF">
              <w:rPr>
                <w:b/>
                <w:color w:val="000080"/>
              </w:rPr>
              <w:t>13</w:t>
            </w:r>
            <w:r w:rsidR="007342E5">
              <w:rPr>
                <w:b/>
                <w:color w:val="000080"/>
              </w:rPr>
              <w:t>9</w:t>
            </w:r>
            <w:r w:rsidR="00687AEF">
              <w:rPr>
                <w:b/>
                <w:color w:val="000080"/>
              </w:rPr>
              <w:t>)</w:t>
            </w:r>
          </w:p>
        </w:tc>
      </w:tr>
    </w:tbl>
    <w:p w:rsidR="005F49EC" w:rsidRPr="00A57C96" w:rsidRDefault="005F49EC" w:rsidP="00DA5041">
      <w:pPr>
        <w:ind w:right="174"/>
        <w:rPr>
          <w:rFonts w:ascii="Arial" w:hAnsi="Arial" w:cs="Arial"/>
          <w:b/>
          <w:i/>
          <w:sz w:val="20"/>
          <w:szCs w:val="20"/>
        </w:rPr>
      </w:pPr>
    </w:p>
    <w:p w:rsidR="00DA5041" w:rsidRDefault="00F36C1D" w:rsidP="000D479C">
      <w:pPr>
        <w:jc w:val="both"/>
        <w:rPr>
          <w:rFonts w:ascii="Arial" w:hAnsi="Arial" w:cs="Arial"/>
          <w:b/>
          <w:i/>
          <w:sz w:val="20"/>
          <w:szCs w:val="20"/>
        </w:rPr>
      </w:pPr>
      <w:r w:rsidRPr="005F49EC">
        <w:rPr>
          <w:rFonts w:ascii="Arial" w:hAnsi="Arial" w:cs="Arial"/>
          <w:b/>
          <w:i/>
          <w:sz w:val="20"/>
          <w:szCs w:val="20"/>
        </w:rPr>
        <w:t>В номере:</w:t>
      </w:r>
      <w:r w:rsidR="00C90E51" w:rsidRPr="005F49EC">
        <w:rPr>
          <w:rFonts w:ascii="Arial" w:hAnsi="Arial" w:cs="Arial"/>
          <w:b/>
          <w:i/>
          <w:sz w:val="20"/>
          <w:szCs w:val="20"/>
        </w:rPr>
        <w:t xml:space="preserve">  </w:t>
      </w:r>
    </w:p>
    <w:p w:rsidR="00721E78" w:rsidRPr="00F10CFC" w:rsidRDefault="007342E5" w:rsidP="007342E5">
      <w:pPr>
        <w:jc w:val="center"/>
        <w:rPr>
          <w:b/>
          <w:bCs/>
          <w:color w:val="000000"/>
        </w:rPr>
      </w:pPr>
      <w:r>
        <w:rPr>
          <w:rFonts w:ascii="Arial" w:hAnsi="Arial" w:cs="Arial"/>
          <w:b/>
          <w:i/>
          <w:sz w:val="20"/>
          <w:szCs w:val="20"/>
        </w:rPr>
        <w:t>Прокуратура Цивильского района Чувашской Республики информирует:</w:t>
      </w:r>
    </w:p>
    <w:p w:rsidR="00DF3044" w:rsidRPr="00DF3044" w:rsidRDefault="00DF3044" w:rsidP="00DF3044">
      <w:pPr>
        <w:pStyle w:val="4"/>
        <w:ind w:hanging="15"/>
        <w:rPr>
          <w:sz w:val="24"/>
          <w:szCs w:val="24"/>
        </w:rPr>
      </w:pPr>
    </w:p>
    <w:p w:rsidR="007342E5" w:rsidRPr="007342E5" w:rsidRDefault="007342E5" w:rsidP="007342E5">
      <w:pPr>
        <w:jc w:val="center"/>
        <w:rPr>
          <w:rFonts w:ascii="Arial" w:hAnsi="Arial" w:cs="Arial"/>
          <w:b/>
          <w:sz w:val="20"/>
          <w:szCs w:val="20"/>
        </w:rPr>
      </w:pPr>
      <w:bookmarkStart w:id="0" w:name="sub_1005"/>
      <w:r w:rsidRPr="007342E5">
        <w:rPr>
          <w:rFonts w:ascii="Arial" w:hAnsi="Arial" w:cs="Arial"/>
          <w:b/>
          <w:sz w:val="20"/>
          <w:szCs w:val="20"/>
        </w:rPr>
        <w:t>Изменение законодательства по применению института присяжных заседателей.</w:t>
      </w:r>
    </w:p>
    <w:p w:rsidR="007342E5" w:rsidRPr="007342E5" w:rsidRDefault="007342E5" w:rsidP="007342E5">
      <w:pPr>
        <w:jc w:val="both"/>
        <w:rPr>
          <w:rFonts w:ascii="Arial" w:hAnsi="Arial" w:cs="Arial"/>
          <w:sz w:val="20"/>
          <w:szCs w:val="20"/>
        </w:rPr>
      </w:pPr>
      <w:r w:rsidRPr="007342E5">
        <w:rPr>
          <w:rFonts w:ascii="Arial" w:hAnsi="Arial" w:cs="Arial"/>
          <w:sz w:val="20"/>
          <w:szCs w:val="20"/>
        </w:rPr>
        <w:t xml:space="preserve">   </w:t>
      </w:r>
      <w:r w:rsidRPr="007342E5">
        <w:rPr>
          <w:rFonts w:ascii="Arial" w:hAnsi="Arial" w:cs="Arial"/>
          <w:sz w:val="20"/>
          <w:szCs w:val="20"/>
        </w:rPr>
        <w:tab/>
        <w:t>С 1 июня 2018 года на территории Российской Федерации вступили в силу изменения, которые приняты в Уголовно-процессуальный кодекс РФ по применению института присяжных заседателей.</w:t>
      </w:r>
    </w:p>
    <w:p w:rsidR="007342E5" w:rsidRPr="007342E5" w:rsidRDefault="007342E5" w:rsidP="007342E5">
      <w:pPr>
        <w:jc w:val="both"/>
        <w:rPr>
          <w:rFonts w:ascii="Arial" w:hAnsi="Arial" w:cs="Arial"/>
          <w:sz w:val="20"/>
          <w:szCs w:val="20"/>
        </w:rPr>
      </w:pPr>
      <w:r w:rsidRPr="007342E5">
        <w:rPr>
          <w:rFonts w:ascii="Arial" w:hAnsi="Arial" w:cs="Arial"/>
          <w:sz w:val="20"/>
          <w:szCs w:val="20"/>
        </w:rPr>
        <w:t xml:space="preserve">          </w:t>
      </w:r>
      <w:r w:rsidRPr="007342E5">
        <w:rPr>
          <w:rFonts w:ascii="Arial" w:hAnsi="Arial" w:cs="Arial"/>
          <w:sz w:val="20"/>
          <w:szCs w:val="20"/>
        </w:rPr>
        <w:tab/>
        <w:t>Теперь уголовные дела, в которых принимают участие судьи федерального суда и коллегии присяжных заседателей рассматриваются и в районных, гарнизонных судах.</w:t>
      </w:r>
    </w:p>
    <w:p w:rsidR="007342E5" w:rsidRPr="007342E5" w:rsidRDefault="007342E5" w:rsidP="007342E5">
      <w:pPr>
        <w:jc w:val="both"/>
        <w:rPr>
          <w:rFonts w:ascii="Arial" w:hAnsi="Arial" w:cs="Arial"/>
          <w:sz w:val="20"/>
          <w:szCs w:val="20"/>
        </w:rPr>
      </w:pPr>
      <w:r w:rsidRPr="007342E5">
        <w:rPr>
          <w:rFonts w:ascii="Arial" w:hAnsi="Arial" w:cs="Arial"/>
          <w:sz w:val="20"/>
          <w:szCs w:val="20"/>
        </w:rPr>
        <w:t xml:space="preserve">       </w:t>
      </w:r>
      <w:r w:rsidRPr="007342E5">
        <w:rPr>
          <w:rFonts w:ascii="Arial" w:hAnsi="Arial" w:cs="Arial"/>
          <w:sz w:val="20"/>
          <w:szCs w:val="20"/>
        </w:rPr>
        <w:tab/>
        <w:t>Изменения касаются, как и некоторых статей Уголовного кодекса Российской Федерации, которые по ходатайству обвиняемого можно рассматривать с участием коллегии присяжных заседателей, так и количества присяжных, которые войдут в коллегию.</w:t>
      </w:r>
    </w:p>
    <w:p w:rsidR="007342E5" w:rsidRPr="007342E5" w:rsidRDefault="007342E5" w:rsidP="007342E5">
      <w:pPr>
        <w:jc w:val="both"/>
        <w:rPr>
          <w:rFonts w:ascii="Arial" w:hAnsi="Arial" w:cs="Arial"/>
          <w:sz w:val="20"/>
          <w:szCs w:val="20"/>
        </w:rPr>
      </w:pPr>
      <w:r w:rsidRPr="007342E5">
        <w:rPr>
          <w:rFonts w:ascii="Arial" w:hAnsi="Arial" w:cs="Arial"/>
          <w:sz w:val="20"/>
          <w:szCs w:val="20"/>
        </w:rPr>
        <w:t xml:space="preserve">         </w:t>
      </w:r>
      <w:r w:rsidRPr="007342E5">
        <w:rPr>
          <w:rFonts w:ascii="Arial" w:hAnsi="Arial" w:cs="Arial"/>
          <w:sz w:val="20"/>
          <w:szCs w:val="20"/>
        </w:rPr>
        <w:tab/>
        <w:t>Теперь, в соответствии с изменениями, в верховном суде республики, краевом или областном суде, суде города федерального значения, суде автономной области, автономного округа, окружного (флотского) военного суда коллегия присяжных будет состоять из восьми заседателей (ранее из 12), а коллегия присяжных в районном суде и гарнизонном военном суде – из 6 присяжных заседателей.</w:t>
      </w:r>
    </w:p>
    <w:p w:rsidR="007342E5" w:rsidRPr="007342E5" w:rsidRDefault="007342E5" w:rsidP="007342E5">
      <w:pPr>
        <w:jc w:val="both"/>
        <w:rPr>
          <w:rFonts w:ascii="Arial" w:hAnsi="Arial" w:cs="Arial"/>
          <w:sz w:val="20"/>
          <w:szCs w:val="20"/>
        </w:rPr>
      </w:pPr>
      <w:r w:rsidRPr="007342E5">
        <w:rPr>
          <w:rFonts w:ascii="Arial" w:hAnsi="Arial" w:cs="Arial"/>
          <w:sz w:val="20"/>
          <w:szCs w:val="20"/>
        </w:rPr>
        <w:t xml:space="preserve">       </w:t>
      </w:r>
      <w:r w:rsidRPr="007342E5">
        <w:rPr>
          <w:rFonts w:ascii="Arial" w:hAnsi="Arial" w:cs="Arial"/>
          <w:sz w:val="20"/>
          <w:szCs w:val="20"/>
        </w:rPr>
        <w:tab/>
        <w:t>В соответствии с изменениями, определены виды  уголовных дел, которые, по ходатайству обвиняемого, возможны с участием присяжных заседателей. К компетенции районных судов отнесены уголовные дела за совершение преступлений, предусмотренных ст. 105 (убийство, то есть умышленное причинение смерти другому человеку), ч. 4 ст. 111 (умышленное причинение тяжкого вреда здоровью человека), ст. 277 (посягательство на жизнь государственного или общественного деятеля), ст. 295 (посягательство на жизнь лица, осуществляющего правосудие или предварительное расследование), ст. 317 (посягательство на жизнь сотрудника правоохранительного органа), ст. 357 (геноцид), по которым в соответствии с положениями Уголовного кодекса Российской Федерации в качестве наиболее строгого вида наказания не может назначаться пожизненное лишение свободы или смертная казнь.</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 xml:space="preserve">Старший помощник прокурора </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Цивильского района                                                                      К.В. Никифоров</w:t>
      </w:r>
    </w:p>
    <w:p w:rsidR="007342E5" w:rsidRPr="007342E5" w:rsidRDefault="007342E5" w:rsidP="007342E5">
      <w:pPr>
        <w:jc w:val="both"/>
        <w:rPr>
          <w:rFonts w:ascii="Arial" w:hAnsi="Arial" w:cs="Arial"/>
          <w:sz w:val="20"/>
          <w:szCs w:val="20"/>
        </w:rPr>
      </w:pPr>
    </w:p>
    <w:p w:rsidR="007342E5" w:rsidRPr="007342E5" w:rsidRDefault="007342E5" w:rsidP="007342E5">
      <w:pPr>
        <w:jc w:val="center"/>
        <w:rPr>
          <w:rFonts w:ascii="Arial" w:hAnsi="Arial" w:cs="Arial"/>
          <w:b/>
          <w:sz w:val="20"/>
          <w:szCs w:val="20"/>
        </w:rPr>
      </w:pPr>
      <w:r w:rsidRPr="007342E5">
        <w:rPr>
          <w:rFonts w:ascii="Arial" w:hAnsi="Arial" w:cs="Arial"/>
          <w:b/>
          <w:sz w:val="20"/>
          <w:szCs w:val="20"/>
        </w:rPr>
        <w:t>Ужесточение уголовного наказания за отдельные виды преступлений.</w:t>
      </w:r>
    </w:p>
    <w:p w:rsidR="007342E5" w:rsidRPr="007342E5" w:rsidRDefault="007342E5" w:rsidP="007342E5">
      <w:pPr>
        <w:jc w:val="both"/>
        <w:rPr>
          <w:rFonts w:ascii="Arial" w:hAnsi="Arial" w:cs="Arial"/>
          <w:sz w:val="20"/>
          <w:szCs w:val="20"/>
        </w:rPr>
      </w:pPr>
      <w:r w:rsidRPr="007342E5">
        <w:rPr>
          <w:rFonts w:ascii="Arial" w:hAnsi="Arial" w:cs="Arial"/>
          <w:sz w:val="20"/>
          <w:szCs w:val="20"/>
        </w:rPr>
        <w:t> </w:t>
      </w:r>
      <w:r w:rsidRPr="007342E5">
        <w:rPr>
          <w:rFonts w:ascii="Arial" w:hAnsi="Arial" w:cs="Arial"/>
          <w:sz w:val="20"/>
          <w:szCs w:val="20"/>
        </w:rPr>
        <w:tab/>
        <w:t>В мае текущего года вступили в силу изменения в действующее законодательство, внесенные Федеральным законом от 23.04.2018 № 99-ФЗ «О внесении изменений в Уголовный кодекс Российской Федерации и ст. 151 Уголовно-процессуального кодекса Российской Федерации», Федеральный закон от 23.04.2018 № 111-ФЗ «О внесении изменений в Уголовный кодекс РФ».</w:t>
      </w:r>
    </w:p>
    <w:p w:rsidR="007342E5" w:rsidRPr="007342E5" w:rsidRDefault="007342E5" w:rsidP="007342E5">
      <w:pPr>
        <w:jc w:val="both"/>
        <w:rPr>
          <w:rFonts w:ascii="Arial" w:hAnsi="Arial" w:cs="Arial"/>
          <w:sz w:val="20"/>
          <w:szCs w:val="20"/>
        </w:rPr>
      </w:pPr>
      <w:r w:rsidRPr="007342E5">
        <w:rPr>
          <w:rFonts w:ascii="Arial" w:hAnsi="Arial" w:cs="Arial"/>
          <w:sz w:val="20"/>
          <w:szCs w:val="20"/>
        </w:rPr>
        <w:t>     </w:t>
      </w:r>
      <w:r w:rsidRPr="007342E5">
        <w:rPr>
          <w:rFonts w:ascii="Arial" w:hAnsi="Arial" w:cs="Arial"/>
          <w:sz w:val="20"/>
          <w:szCs w:val="20"/>
        </w:rPr>
        <w:tab/>
        <w:t>Так, в соответствии с изменениями, ст. 159.3 Уголовного кодекса «Мошенничество с использованием платежных карт» получит новое наименование – «Мошенничество с использованием электронных средств платежа», при этом наказание, предусмотренное ч. 1 указанной выше статьи, будет ужесточена: арест на срок до четырех месяцев как вид наказания будет заменен на лишение свободы на срок до трех лет.</w:t>
      </w:r>
    </w:p>
    <w:p w:rsidR="007342E5" w:rsidRPr="007342E5" w:rsidRDefault="007342E5" w:rsidP="007342E5">
      <w:pPr>
        <w:jc w:val="both"/>
        <w:rPr>
          <w:rFonts w:ascii="Arial" w:hAnsi="Arial" w:cs="Arial"/>
          <w:sz w:val="20"/>
          <w:szCs w:val="20"/>
        </w:rPr>
      </w:pPr>
      <w:r w:rsidRPr="007342E5">
        <w:rPr>
          <w:rFonts w:ascii="Arial" w:hAnsi="Arial" w:cs="Arial"/>
          <w:sz w:val="20"/>
          <w:szCs w:val="20"/>
        </w:rPr>
        <w:t xml:space="preserve">      </w:t>
      </w:r>
      <w:r w:rsidRPr="007342E5">
        <w:rPr>
          <w:rFonts w:ascii="Arial" w:hAnsi="Arial" w:cs="Arial"/>
          <w:sz w:val="20"/>
          <w:szCs w:val="20"/>
        </w:rPr>
        <w:tab/>
        <w:t xml:space="preserve"> По ст. 159.3 УК РФ и 159.6 УК РФ «Мошенничество в сфере компьютерной информации» будет снижено значение крупного размера ущерба с 1,5 млн. руб. до 250 тыс. руб., особо крупного – с 6 млн. руб. </w:t>
      </w:r>
      <w:r w:rsidRPr="007342E5">
        <w:rPr>
          <w:rFonts w:ascii="Arial" w:hAnsi="Arial" w:cs="Arial"/>
          <w:sz w:val="20"/>
          <w:szCs w:val="20"/>
        </w:rPr>
        <w:br/>
        <w:t>до 1 млн. руб.</w:t>
      </w:r>
    </w:p>
    <w:p w:rsidR="007342E5" w:rsidRPr="007342E5" w:rsidRDefault="007342E5" w:rsidP="007342E5">
      <w:pPr>
        <w:jc w:val="both"/>
        <w:rPr>
          <w:rFonts w:ascii="Arial" w:hAnsi="Arial" w:cs="Arial"/>
          <w:sz w:val="20"/>
          <w:szCs w:val="20"/>
        </w:rPr>
      </w:pPr>
      <w:r w:rsidRPr="007342E5">
        <w:rPr>
          <w:rFonts w:ascii="Arial" w:hAnsi="Arial" w:cs="Arial"/>
          <w:sz w:val="20"/>
          <w:szCs w:val="20"/>
        </w:rPr>
        <w:t xml:space="preserve">      </w:t>
      </w:r>
      <w:r w:rsidRPr="007342E5">
        <w:rPr>
          <w:rFonts w:ascii="Arial" w:hAnsi="Arial" w:cs="Arial"/>
          <w:sz w:val="20"/>
          <w:szCs w:val="20"/>
        </w:rPr>
        <w:tab/>
        <w:t>Кроме того, в ч. 3 ст. 158 УК РФ «Кража» был добавлен новый пункт, который предусматривает ответственность за кражу, совершенную с банковского счета, а равно и электронных денежных средств. Максимальное наказание за совершение этого преступления суды будут определять в виде лишения свободы сроком до шести лет с назначением штрафа и ограничения свободы до полутора лет.</w:t>
      </w:r>
    </w:p>
    <w:p w:rsidR="007342E5" w:rsidRPr="007342E5" w:rsidRDefault="007342E5" w:rsidP="007342E5">
      <w:pPr>
        <w:jc w:val="both"/>
        <w:rPr>
          <w:rFonts w:ascii="Arial" w:hAnsi="Arial" w:cs="Arial"/>
          <w:sz w:val="20"/>
          <w:szCs w:val="20"/>
        </w:rPr>
      </w:pPr>
      <w:r w:rsidRPr="007342E5">
        <w:rPr>
          <w:rFonts w:ascii="Arial" w:hAnsi="Arial" w:cs="Arial"/>
          <w:sz w:val="20"/>
          <w:szCs w:val="20"/>
        </w:rPr>
        <w:t xml:space="preserve">      </w:t>
      </w:r>
      <w:r w:rsidRPr="007342E5">
        <w:rPr>
          <w:rFonts w:ascii="Arial" w:hAnsi="Arial" w:cs="Arial"/>
          <w:sz w:val="20"/>
          <w:szCs w:val="20"/>
        </w:rPr>
        <w:tab/>
        <w:t>Дополнена глава 22 Уголовного кодекса «Преступления в сфере экономической деятельности» двумя новыми статьями  - 200.4 и 200.5.</w:t>
      </w:r>
    </w:p>
    <w:p w:rsidR="007342E5" w:rsidRPr="007342E5" w:rsidRDefault="007342E5" w:rsidP="007342E5">
      <w:pPr>
        <w:jc w:val="both"/>
        <w:rPr>
          <w:rFonts w:ascii="Arial" w:hAnsi="Arial" w:cs="Arial"/>
          <w:sz w:val="20"/>
          <w:szCs w:val="20"/>
        </w:rPr>
      </w:pPr>
      <w:r w:rsidRPr="007342E5">
        <w:rPr>
          <w:rFonts w:ascii="Arial" w:hAnsi="Arial" w:cs="Arial"/>
          <w:sz w:val="20"/>
          <w:szCs w:val="20"/>
        </w:rPr>
        <w:t>Статья 200.4 УК РФ «Злоупотребления в сфере закупок товаров, работ, услуг для обеспечения государственных или муниципальных нужд» устанавливает ответственность за подобные действия, совершаемые из корыстной или иной личной заинтересованности лицами, которые не являются должностными лицами или лицами, выполняющими управленческие функции в коммерческой или иной организации, если деяние причинило крупный ущерб (то есть, более двух миллионов двухсот пятидесяти тысяч рублей) и предусматривает наказание от штрафа в размере до двухсот тысяч рублей до  лишения свободы на срок до трех лет.</w:t>
      </w:r>
    </w:p>
    <w:p w:rsidR="007342E5" w:rsidRPr="007342E5" w:rsidRDefault="007342E5" w:rsidP="007342E5">
      <w:pPr>
        <w:jc w:val="both"/>
        <w:rPr>
          <w:rFonts w:ascii="Arial" w:hAnsi="Arial" w:cs="Arial"/>
          <w:sz w:val="20"/>
          <w:szCs w:val="20"/>
        </w:rPr>
      </w:pPr>
      <w:r w:rsidRPr="007342E5">
        <w:rPr>
          <w:rFonts w:ascii="Arial" w:hAnsi="Arial" w:cs="Arial"/>
          <w:sz w:val="20"/>
          <w:szCs w:val="20"/>
        </w:rPr>
        <w:lastRenderedPageBreak/>
        <w:t>То же преступление, совершенное группой лиц по предварительному сговору или причинившее особо крупный ущерб (больше девяти миллионов рублей), влечет более суровое наказание – от штрафа в размере от двухсот тысяч до одного миллиона рублей до лишения свободы на срок до семи лет.</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 xml:space="preserve">Помощник прокурора </w:t>
      </w:r>
    </w:p>
    <w:p w:rsidR="007342E5" w:rsidRDefault="007342E5" w:rsidP="007342E5">
      <w:pPr>
        <w:spacing w:line="240" w:lineRule="exact"/>
        <w:jc w:val="both"/>
        <w:rPr>
          <w:rFonts w:ascii="Arial" w:hAnsi="Arial" w:cs="Arial"/>
          <w:sz w:val="20"/>
          <w:szCs w:val="20"/>
        </w:rPr>
      </w:pPr>
      <w:r w:rsidRPr="007342E5">
        <w:rPr>
          <w:rFonts w:ascii="Arial" w:hAnsi="Arial" w:cs="Arial"/>
          <w:sz w:val="20"/>
          <w:szCs w:val="20"/>
        </w:rPr>
        <w:t xml:space="preserve">Цивильского района                                                                           В.А. Брызгин </w:t>
      </w:r>
    </w:p>
    <w:p w:rsidR="007342E5" w:rsidRPr="007342E5" w:rsidRDefault="007342E5" w:rsidP="007342E5">
      <w:pPr>
        <w:spacing w:line="240" w:lineRule="exact"/>
        <w:jc w:val="both"/>
        <w:rPr>
          <w:rFonts w:ascii="Arial" w:hAnsi="Arial" w:cs="Arial"/>
          <w:sz w:val="20"/>
          <w:szCs w:val="20"/>
        </w:rPr>
      </w:pPr>
    </w:p>
    <w:p w:rsidR="007342E5" w:rsidRPr="007342E5" w:rsidRDefault="007342E5" w:rsidP="007342E5">
      <w:pPr>
        <w:jc w:val="center"/>
        <w:rPr>
          <w:rFonts w:ascii="Arial" w:hAnsi="Arial" w:cs="Arial"/>
          <w:b/>
          <w:sz w:val="20"/>
          <w:szCs w:val="20"/>
        </w:rPr>
      </w:pPr>
      <w:r w:rsidRPr="007342E5">
        <w:rPr>
          <w:rFonts w:ascii="Arial" w:hAnsi="Arial" w:cs="Arial"/>
          <w:b/>
          <w:sz w:val="20"/>
          <w:szCs w:val="20"/>
        </w:rPr>
        <w:t>Новые Правила эксплуатации установок</w:t>
      </w:r>
    </w:p>
    <w:p w:rsidR="007342E5" w:rsidRPr="007342E5" w:rsidRDefault="007342E5" w:rsidP="007342E5">
      <w:pPr>
        <w:jc w:val="center"/>
        <w:rPr>
          <w:rFonts w:ascii="Arial" w:hAnsi="Arial" w:cs="Arial"/>
          <w:b/>
          <w:sz w:val="20"/>
          <w:szCs w:val="20"/>
        </w:rPr>
      </w:pPr>
      <w:r w:rsidRPr="007342E5">
        <w:rPr>
          <w:rFonts w:ascii="Arial" w:hAnsi="Arial" w:cs="Arial"/>
          <w:b/>
          <w:sz w:val="20"/>
          <w:szCs w:val="20"/>
        </w:rPr>
        <w:t>очистки газа.</w:t>
      </w:r>
    </w:p>
    <w:p w:rsidR="007342E5" w:rsidRPr="007342E5" w:rsidRDefault="007342E5" w:rsidP="007342E5">
      <w:pPr>
        <w:jc w:val="both"/>
        <w:rPr>
          <w:rFonts w:ascii="Arial" w:hAnsi="Arial" w:cs="Arial"/>
          <w:sz w:val="20"/>
          <w:szCs w:val="20"/>
        </w:rPr>
      </w:pPr>
      <w:r w:rsidRPr="007342E5">
        <w:rPr>
          <w:rFonts w:ascii="Arial" w:hAnsi="Arial" w:cs="Arial"/>
          <w:sz w:val="20"/>
          <w:szCs w:val="20"/>
        </w:rPr>
        <w:t>С 10.07.2018 вступили в силу новые Правила эксплуатации установок очистки газа (далее - Правила), утвержденные приказом Минприроды России от 15.09.2017 № 498, которыми устанавливаются обязательные для соблюдения требования по охране атмосферного воздуха при эксплуатации юридическими лицами и индивидуальными предпринимателями (далее - хозяйствующие субъекты) установок очистки газа (далее - ГОУ).</w:t>
      </w:r>
      <w:r w:rsidRPr="007342E5">
        <w:rPr>
          <w:rFonts w:ascii="Arial" w:hAnsi="Arial" w:cs="Arial"/>
          <w:sz w:val="20"/>
          <w:szCs w:val="20"/>
        </w:rPr>
        <w:br/>
        <w:t xml:space="preserve">          В Правилах содержатся требования по охране атмосферного воздуха при эксплуатации ГОУ; требования по охране атмосферного воздуха при организации и учете работ по техническому обслуживанию, проверке показателей работы ГОУ, по планово-предупредительному и внеплановому ремонту; паспорт ГОУ.</w:t>
      </w:r>
    </w:p>
    <w:p w:rsidR="007342E5" w:rsidRPr="007342E5" w:rsidRDefault="007342E5" w:rsidP="007342E5">
      <w:pPr>
        <w:jc w:val="both"/>
        <w:rPr>
          <w:rFonts w:ascii="Arial" w:hAnsi="Arial" w:cs="Arial"/>
          <w:sz w:val="20"/>
          <w:szCs w:val="20"/>
        </w:rPr>
      </w:pPr>
      <w:r w:rsidRPr="007342E5">
        <w:rPr>
          <w:rFonts w:ascii="Arial" w:hAnsi="Arial" w:cs="Arial"/>
          <w:sz w:val="20"/>
          <w:szCs w:val="20"/>
        </w:rPr>
        <w:t>Проверка соблюдения требований Правил должна осуществляться хозяйствующими субъектами в рамках производственного экологического контроля, а также федеральным органом исполнительной власти и органами исполнительной власти субъектов Российской Федерации, осуществляющими государственный экологический надзор, согласно их компетенции в соответствии с законодательством Российской Федерации.</w:t>
      </w:r>
      <w:r w:rsidRPr="007342E5">
        <w:rPr>
          <w:rFonts w:ascii="Arial" w:hAnsi="Arial" w:cs="Arial"/>
          <w:sz w:val="20"/>
          <w:szCs w:val="20"/>
        </w:rPr>
        <w:br/>
        <w:t xml:space="preserve">          </w:t>
      </w:r>
      <w:r w:rsidRPr="007342E5">
        <w:rPr>
          <w:rFonts w:ascii="Arial" w:hAnsi="Arial" w:cs="Arial"/>
          <w:sz w:val="20"/>
          <w:szCs w:val="20"/>
        </w:rPr>
        <w:tab/>
        <w:t>Действие  данных Правил не распространяется на ГОУ:</w:t>
      </w:r>
    </w:p>
    <w:p w:rsidR="007342E5" w:rsidRPr="007342E5" w:rsidRDefault="007342E5" w:rsidP="007342E5">
      <w:pPr>
        <w:jc w:val="both"/>
        <w:rPr>
          <w:rFonts w:ascii="Arial" w:hAnsi="Arial" w:cs="Arial"/>
          <w:sz w:val="20"/>
          <w:szCs w:val="20"/>
        </w:rPr>
      </w:pPr>
      <w:r w:rsidRPr="007342E5">
        <w:rPr>
          <w:rFonts w:ascii="Arial" w:hAnsi="Arial" w:cs="Arial"/>
          <w:sz w:val="20"/>
          <w:szCs w:val="20"/>
        </w:rPr>
        <w:t>- от передвижных источников;</w:t>
      </w:r>
    </w:p>
    <w:p w:rsidR="007342E5" w:rsidRPr="007342E5" w:rsidRDefault="007342E5" w:rsidP="007342E5">
      <w:pPr>
        <w:jc w:val="both"/>
        <w:rPr>
          <w:rFonts w:ascii="Arial" w:hAnsi="Arial" w:cs="Arial"/>
          <w:sz w:val="20"/>
          <w:szCs w:val="20"/>
        </w:rPr>
      </w:pPr>
      <w:r w:rsidRPr="007342E5">
        <w:rPr>
          <w:rFonts w:ascii="Arial" w:hAnsi="Arial" w:cs="Arial"/>
          <w:sz w:val="20"/>
          <w:szCs w:val="20"/>
        </w:rPr>
        <w:t>- являющиеся неотъемлемой частью технологического оборудования и не осуществляющие выбросы вредных (загрязняющих) веществ непосредственно в атмосферный воздух;</w:t>
      </w:r>
    </w:p>
    <w:p w:rsidR="007342E5" w:rsidRPr="007342E5" w:rsidRDefault="007342E5" w:rsidP="007342E5">
      <w:pPr>
        <w:jc w:val="both"/>
        <w:rPr>
          <w:rFonts w:ascii="Arial" w:hAnsi="Arial" w:cs="Arial"/>
          <w:sz w:val="20"/>
          <w:szCs w:val="20"/>
        </w:rPr>
      </w:pPr>
      <w:r w:rsidRPr="007342E5">
        <w:rPr>
          <w:rFonts w:ascii="Arial" w:hAnsi="Arial" w:cs="Arial"/>
          <w:sz w:val="20"/>
          <w:szCs w:val="20"/>
        </w:rPr>
        <w:t>- расположенные внутри производственных помещений и не осуществляющие выбросы вредных (загрязняющих) веществ непосредственно в атмосферный воздух.</w:t>
      </w:r>
    </w:p>
    <w:p w:rsidR="007342E5" w:rsidRPr="007342E5" w:rsidRDefault="007342E5" w:rsidP="007342E5">
      <w:pPr>
        <w:jc w:val="both"/>
        <w:rPr>
          <w:rFonts w:ascii="Arial" w:hAnsi="Arial" w:cs="Arial"/>
          <w:sz w:val="20"/>
          <w:szCs w:val="20"/>
        </w:rPr>
      </w:pPr>
      <w:r w:rsidRPr="007342E5">
        <w:rPr>
          <w:rFonts w:ascii="Arial" w:hAnsi="Arial" w:cs="Arial"/>
          <w:sz w:val="20"/>
          <w:szCs w:val="20"/>
        </w:rPr>
        <w:t>Действие Правил также не распространяется на эксплуатацию ГОУ в части очистки и (или) обезвреживания выбросов радиоактивных веществ и (или) микроорганизмов.</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 xml:space="preserve">Помощник прокурора </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Цивильского района                                                                             А.Л. Левый</w:t>
      </w:r>
    </w:p>
    <w:p w:rsidR="007342E5" w:rsidRPr="007342E5" w:rsidRDefault="007342E5" w:rsidP="007342E5">
      <w:pPr>
        <w:jc w:val="both"/>
        <w:rPr>
          <w:rFonts w:ascii="Arial" w:hAnsi="Arial" w:cs="Arial"/>
          <w:sz w:val="20"/>
          <w:szCs w:val="20"/>
        </w:rPr>
      </w:pPr>
    </w:p>
    <w:p w:rsidR="007342E5" w:rsidRPr="007342E5" w:rsidRDefault="007342E5" w:rsidP="007342E5">
      <w:pPr>
        <w:jc w:val="center"/>
        <w:rPr>
          <w:rFonts w:ascii="Arial" w:hAnsi="Arial" w:cs="Arial"/>
          <w:b/>
          <w:sz w:val="20"/>
          <w:szCs w:val="20"/>
        </w:rPr>
      </w:pPr>
      <w:r w:rsidRPr="007342E5">
        <w:rPr>
          <w:rFonts w:ascii="Arial" w:hAnsi="Arial" w:cs="Arial"/>
          <w:b/>
          <w:sz w:val="20"/>
          <w:szCs w:val="20"/>
        </w:rPr>
        <w:t>Запрет  на  оставление в транспортном средстве, на время его стоянки, ребенка в возрасте младше 7 лет.</w:t>
      </w:r>
    </w:p>
    <w:p w:rsidR="007342E5" w:rsidRPr="007342E5" w:rsidRDefault="007342E5" w:rsidP="007342E5">
      <w:pPr>
        <w:ind w:firstLine="720"/>
        <w:jc w:val="both"/>
        <w:rPr>
          <w:rFonts w:ascii="Arial" w:hAnsi="Arial" w:cs="Arial"/>
          <w:sz w:val="20"/>
          <w:szCs w:val="20"/>
        </w:rPr>
      </w:pPr>
      <w:r w:rsidRPr="007342E5">
        <w:rPr>
          <w:rFonts w:ascii="Arial" w:hAnsi="Arial" w:cs="Arial"/>
          <w:sz w:val="20"/>
          <w:szCs w:val="20"/>
        </w:rPr>
        <w:t>Внесены изменения в Правила дорожного движения, которые действуют  с 12.07.2017, а именно: введен запрет оставлять в транспортном средстве, на время его стоянки, ребенка в возрасте младше 7 лет в отсутствие совершеннолетнего лица.</w:t>
      </w:r>
    </w:p>
    <w:p w:rsidR="007342E5" w:rsidRPr="007342E5" w:rsidRDefault="007342E5" w:rsidP="007342E5">
      <w:pPr>
        <w:ind w:firstLine="720"/>
        <w:jc w:val="both"/>
        <w:rPr>
          <w:rFonts w:ascii="Arial" w:hAnsi="Arial" w:cs="Arial"/>
          <w:sz w:val="20"/>
          <w:szCs w:val="20"/>
        </w:rPr>
      </w:pPr>
      <w:r w:rsidRPr="007342E5">
        <w:rPr>
          <w:rFonts w:ascii="Arial" w:hAnsi="Arial" w:cs="Arial"/>
          <w:sz w:val="20"/>
          <w:szCs w:val="20"/>
        </w:rPr>
        <w:t>Стоянка - это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w:t>
      </w:r>
    </w:p>
    <w:p w:rsidR="007342E5" w:rsidRPr="007342E5" w:rsidRDefault="007342E5" w:rsidP="007342E5">
      <w:pPr>
        <w:ind w:firstLine="720"/>
        <w:jc w:val="both"/>
        <w:rPr>
          <w:rFonts w:ascii="Arial" w:hAnsi="Arial" w:cs="Arial"/>
          <w:sz w:val="20"/>
          <w:szCs w:val="20"/>
        </w:rPr>
      </w:pPr>
      <w:r w:rsidRPr="007342E5">
        <w:rPr>
          <w:rFonts w:ascii="Arial" w:hAnsi="Arial" w:cs="Arial"/>
          <w:sz w:val="20"/>
          <w:szCs w:val="20"/>
        </w:rPr>
        <w:t>Частью 1 статьи 12.19 Кодекса Российской Федерации об административных правонарушениях установлена ответственность за нарушение таких правил стоянки транспортного средства.</w:t>
      </w:r>
      <w:r w:rsidRPr="007342E5">
        <w:rPr>
          <w:rFonts w:ascii="Arial" w:hAnsi="Arial" w:cs="Arial"/>
          <w:sz w:val="20"/>
          <w:szCs w:val="20"/>
        </w:rPr>
        <w:br/>
        <w:t xml:space="preserve">          Нарушение правил остановки или стоянки транспортных средств, влечет предупреждение или наложение административного штрафа в размере пятисот рублей.</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 xml:space="preserve">Помощник прокурора </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 xml:space="preserve">Цивильского района                                                                           В.А. Брызгин </w:t>
      </w:r>
    </w:p>
    <w:p w:rsidR="007342E5" w:rsidRPr="007342E5" w:rsidRDefault="007342E5" w:rsidP="007342E5">
      <w:pPr>
        <w:jc w:val="both"/>
        <w:rPr>
          <w:rFonts w:ascii="Arial" w:hAnsi="Arial" w:cs="Arial"/>
          <w:sz w:val="20"/>
          <w:szCs w:val="20"/>
        </w:rPr>
      </w:pPr>
    </w:p>
    <w:p w:rsidR="007342E5" w:rsidRPr="007342E5" w:rsidRDefault="007342E5" w:rsidP="007342E5">
      <w:pPr>
        <w:jc w:val="center"/>
        <w:rPr>
          <w:rFonts w:ascii="Arial" w:hAnsi="Arial" w:cs="Arial"/>
          <w:b/>
          <w:sz w:val="20"/>
          <w:szCs w:val="20"/>
        </w:rPr>
      </w:pPr>
      <w:r w:rsidRPr="007342E5">
        <w:rPr>
          <w:rFonts w:ascii="Arial" w:hAnsi="Arial" w:cs="Arial"/>
          <w:b/>
          <w:sz w:val="20"/>
          <w:szCs w:val="20"/>
        </w:rPr>
        <w:t>Порядок проверки достоверности показаний внутриквартирных счетчиков коммунальных ресурсов.</w:t>
      </w:r>
    </w:p>
    <w:p w:rsidR="007342E5" w:rsidRPr="007342E5" w:rsidRDefault="007342E5" w:rsidP="007342E5">
      <w:pPr>
        <w:tabs>
          <w:tab w:val="left" w:pos="720"/>
        </w:tabs>
        <w:ind w:firstLine="720"/>
        <w:jc w:val="both"/>
        <w:rPr>
          <w:rFonts w:ascii="Arial" w:hAnsi="Arial" w:cs="Arial"/>
          <w:sz w:val="20"/>
          <w:szCs w:val="20"/>
        </w:rPr>
      </w:pPr>
      <w:r w:rsidRPr="007342E5">
        <w:rPr>
          <w:rFonts w:ascii="Arial" w:hAnsi="Arial" w:cs="Arial"/>
          <w:sz w:val="20"/>
          <w:szCs w:val="20"/>
        </w:rPr>
        <w:t>Порядок проверки достоверности показаний внутриквартирных счетчиков коммунальных ресурсов установлен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w:t>
      </w:r>
    </w:p>
    <w:p w:rsidR="007342E5" w:rsidRPr="007342E5" w:rsidRDefault="007342E5" w:rsidP="007342E5">
      <w:pPr>
        <w:tabs>
          <w:tab w:val="left" w:pos="720"/>
        </w:tabs>
        <w:ind w:firstLine="720"/>
        <w:jc w:val="both"/>
        <w:rPr>
          <w:rFonts w:ascii="Arial" w:hAnsi="Arial" w:cs="Arial"/>
          <w:sz w:val="20"/>
          <w:szCs w:val="20"/>
        </w:rPr>
      </w:pPr>
      <w:r w:rsidRPr="007342E5">
        <w:rPr>
          <w:rFonts w:ascii="Arial" w:hAnsi="Arial" w:cs="Arial"/>
          <w:sz w:val="20"/>
          <w:szCs w:val="20"/>
        </w:rPr>
        <w:t>Исполнитель услуги, как правило, это управляющая организация, вправе проводить проверку достоверности передаваемых потребителем показаний индивидуальных приборов учета путем их посещения не чаще 1 раза в 6 месяцев.</w:t>
      </w:r>
    </w:p>
    <w:p w:rsidR="007342E5" w:rsidRPr="007342E5" w:rsidRDefault="007342E5" w:rsidP="007342E5">
      <w:pPr>
        <w:tabs>
          <w:tab w:val="left" w:pos="720"/>
        </w:tabs>
        <w:ind w:firstLine="720"/>
        <w:jc w:val="both"/>
        <w:rPr>
          <w:rFonts w:ascii="Arial" w:hAnsi="Arial" w:cs="Arial"/>
          <w:sz w:val="20"/>
          <w:szCs w:val="20"/>
        </w:rPr>
      </w:pPr>
      <w:r w:rsidRPr="007342E5">
        <w:rPr>
          <w:rFonts w:ascii="Arial" w:hAnsi="Arial" w:cs="Arial"/>
          <w:sz w:val="20"/>
          <w:szCs w:val="20"/>
        </w:rPr>
        <w:t>За 14 дней до проведения проверки управляющая организация обязана направить или вручить под подпись потребителю извещение о предполагаемой дате и времени проверки, необходимости обеспечения допуска в квартиру с разъяснением последствий бездействия потребителя или отказа в допуске к приборам учета.</w:t>
      </w:r>
    </w:p>
    <w:p w:rsidR="007342E5" w:rsidRPr="007342E5" w:rsidRDefault="007342E5" w:rsidP="007342E5">
      <w:pPr>
        <w:tabs>
          <w:tab w:val="left" w:pos="720"/>
        </w:tabs>
        <w:ind w:firstLine="720"/>
        <w:jc w:val="both"/>
        <w:rPr>
          <w:rFonts w:ascii="Arial" w:hAnsi="Arial" w:cs="Arial"/>
          <w:sz w:val="20"/>
          <w:szCs w:val="20"/>
        </w:rPr>
      </w:pPr>
      <w:r w:rsidRPr="007342E5">
        <w:rPr>
          <w:rFonts w:ascii="Arial" w:hAnsi="Arial" w:cs="Arial"/>
          <w:sz w:val="20"/>
          <w:szCs w:val="20"/>
        </w:rPr>
        <w:t>В свою очередь потребитель обязан обеспечить допуск исполнителя в занимаемое жилое помещение для проведения проверки в указанное в извещении время.</w:t>
      </w:r>
    </w:p>
    <w:p w:rsidR="007342E5" w:rsidRPr="007342E5" w:rsidRDefault="007342E5" w:rsidP="007342E5">
      <w:pPr>
        <w:tabs>
          <w:tab w:val="left" w:pos="720"/>
        </w:tabs>
        <w:ind w:firstLine="720"/>
        <w:jc w:val="both"/>
        <w:rPr>
          <w:rFonts w:ascii="Arial" w:hAnsi="Arial" w:cs="Arial"/>
          <w:sz w:val="20"/>
          <w:szCs w:val="20"/>
        </w:rPr>
      </w:pPr>
      <w:r w:rsidRPr="007342E5">
        <w:rPr>
          <w:rFonts w:ascii="Arial" w:hAnsi="Arial" w:cs="Arial"/>
          <w:sz w:val="20"/>
          <w:szCs w:val="20"/>
        </w:rPr>
        <w:t>О невозможности обеспечить допуск проверяющего в квартиру в связи с временным отсутствием жильцы обязаны уведомить исполнителя в срок не позднее 2 дней до даты, указанной в извещении, предложив другую дату и время проверки.</w:t>
      </w:r>
    </w:p>
    <w:p w:rsidR="007342E5" w:rsidRPr="007342E5" w:rsidRDefault="007342E5" w:rsidP="007342E5">
      <w:pPr>
        <w:tabs>
          <w:tab w:val="left" w:pos="720"/>
        </w:tabs>
        <w:ind w:firstLine="720"/>
        <w:jc w:val="both"/>
        <w:rPr>
          <w:rFonts w:ascii="Arial" w:hAnsi="Arial" w:cs="Arial"/>
          <w:sz w:val="20"/>
          <w:szCs w:val="20"/>
        </w:rPr>
      </w:pPr>
      <w:r w:rsidRPr="007342E5">
        <w:rPr>
          <w:rFonts w:ascii="Arial" w:hAnsi="Arial" w:cs="Arial"/>
          <w:sz w:val="20"/>
          <w:szCs w:val="20"/>
        </w:rPr>
        <w:t>По итогам проверки исполнитель обязан незамедлительно составить акт, который подписывается представителем исполнителя и потребителем. Один экземпляр акта вручается или направляется заказным письмом потребителю.</w:t>
      </w:r>
    </w:p>
    <w:p w:rsidR="007342E5" w:rsidRPr="007342E5" w:rsidRDefault="007342E5" w:rsidP="007342E5">
      <w:pPr>
        <w:tabs>
          <w:tab w:val="left" w:pos="720"/>
        </w:tabs>
        <w:ind w:firstLine="720"/>
        <w:jc w:val="both"/>
        <w:rPr>
          <w:rFonts w:ascii="Arial" w:hAnsi="Arial" w:cs="Arial"/>
          <w:sz w:val="20"/>
          <w:szCs w:val="20"/>
        </w:rPr>
      </w:pPr>
      <w:r w:rsidRPr="007342E5">
        <w:rPr>
          <w:rFonts w:ascii="Arial" w:hAnsi="Arial" w:cs="Arial"/>
          <w:sz w:val="20"/>
          <w:szCs w:val="20"/>
        </w:rPr>
        <w:t xml:space="preserve">Если потребитель не обеспечил допуск в квартиру в дату и время, указанные в извещении о проведении проверки или в сообщении потребителя, и при этом в отношении потребителя у исполнителя </w:t>
      </w:r>
      <w:r w:rsidRPr="007342E5">
        <w:rPr>
          <w:rFonts w:ascii="Arial" w:hAnsi="Arial" w:cs="Arial"/>
          <w:sz w:val="20"/>
          <w:szCs w:val="20"/>
        </w:rPr>
        <w:lastRenderedPageBreak/>
        <w:t>отсутствует информация о его временном отсутствии в занимаемом жилом помещении, составляется акт об отказе в допуске к прибору учета.</w:t>
      </w:r>
    </w:p>
    <w:p w:rsidR="007342E5" w:rsidRPr="007342E5" w:rsidRDefault="007342E5" w:rsidP="007342E5">
      <w:pPr>
        <w:tabs>
          <w:tab w:val="left" w:pos="720"/>
        </w:tabs>
        <w:ind w:firstLine="720"/>
        <w:jc w:val="both"/>
        <w:rPr>
          <w:rFonts w:ascii="Arial" w:hAnsi="Arial" w:cs="Arial"/>
          <w:sz w:val="20"/>
          <w:szCs w:val="20"/>
        </w:rPr>
      </w:pPr>
      <w:r w:rsidRPr="007342E5">
        <w:rPr>
          <w:rFonts w:ascii="Arial" w:hAnsi="Arial" w:cs="Arial"/>
          <w:sz w:val="20"/>
          <w:szCs w:val="20"/>
        </w:rPr>
        <w:t>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7342E5" w:rsidRPr="007342E5" w:rsidRDefault="007342E5" w:rsidP="007342E5">
      <w:pPr>
        <w:tabs>
          <w:tab w:val="left" w:pos="720"/>
        </w:tabs>
        <w:ind w:firstLine="720"/>
        <w:jc w:val="both"/>
        <w:rPr>
          <w:rFonts w:ascii="Arial" w:hAnsi="Arial" w:cs="Arial"/>
          <w:sz w:val="20"/>
          <w:szCs w:val="20"/>
        </w:rPr>
      </w:pPr>
      <w:r w:rsidRPr="007342E5">
        <w:rPr>
          <w:rFonts w:ascii="Arial" w:hAnsi="Arial" w:cs="Arial"/>
          <w:sz w:val="20"/>
          <w:szCs w:val="20"/>
        </w:rPr>
        <w:t>Если у исполнителя отсутствует информация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 xml:space="preserve">Помощник прокурора </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Цивильского района                                                                             А.Л. Левый</w:t>
      </w:r>
    </w:p>
    <w:p w:rsidR="007342E5" w:rsidRPr="007342E5" w:rsidRDefault="007342E5" w:rsidP="007342E5">
      <w:pPr>
        <w:jc w:val="both"/>
        <w:rPr>
          <w:rFonts w:ascii="Arial" w:hAnsi="Arial" w:cs="Arial"/>
          <w:sz w:val="20"/>
          <w:szCs w:val="20"/>
        </w:rPr>
      </w:pPr>
    </w:p>
    <w:p w:rsidR="007342E5" w:rsidRPr="007342E5" w:rsidRDefault="007342E5" w:rsidP="007342E5">
      <w:pPr>
        <w:jc w:val="center"/>
        <w:rPr>
          <w:rFonts w:ascii="Arial" w:hAnsi="Arial" w:cs="Arial"/>
          <w:b/>
          <w:sz w:val="20"/>
          <w:szCs w:val="20"/>
        </w:rPr>
      </w:pPr>
      <w:r w:rsidRPr="007342E5">
        <w:rPr>
          <w:rFonts w:ascii="Arial" w:hAnsi="Arial" w:cs="Arial"/>
          <w:b/>
          <w:sz w:val="20"/>
          <w:szCs w:val="20"/>
        </w:rPr>
        <w:t>Ответственность за мелкое хищение.</w:t>
      </w:r>
    </w:p>
    <w:p w:rsidR="007342E5" w:rsidRPr="007342E5" w:rsidRDefault="007342E5" w:rsidP="007342E5">
      <w:pPr>
        <w:ind w:firstLine="720"/>
        <w:jc w:val="both"/>
        <w:rPr>
          <w:rFonts w:ascii="Arial" w:hAnsi="Arial" w:cs="Arial"/>
          <w:sz w:val="20"/>
          <w:szCs w:val="20"/>
        </w:rPr>
      </w:pPr>
      <w:r w:rsidRPr="007342E5">
        <w:rPr>
          <w:rFonts w:ascii="Arial" w:hAnsi="Arial" w:cs="Arial"/>
          <w:sz w:val="20"/>
          <w:szCs w:val="20"/>
        </w:rPr>
        <w:t xml:space="preserve">Действующим законодательством Российской Федерации за мелкое хищение установлена как административная, так и уголовная ответственность. </w:t>
      </w:r>
    </w:p>
    <w:p w:rsidR="007342E5" w:rsidRPr="007342E5" w:rsidRDefault="007342E5" w:rsidP="007342E5">
      <w:pPr>
        <w:ind w:firstLine="720"/>
        <w:jc w:val="both"/>
        <w:rPr>
          <w:rFonts w:ascii="Arial" w:hAnsi="Arial" w:cs="Arial"/>
          <w:sz w:val="20"/>
          <w:szCs w:val="20"/>
        </w:rPr>
      </w:pPr>
      <w:r w:rsidRPr="007342E5">
        <w:rPr>
          <w:rFonts w:ascii="Arial" w:hAnsi="Arial" w:cs="Arial"/>
          <w:sz w:val="20"/>
          <w:szCs w:val="20"/>
        </w:rPr>
        <w:t>Ответственность за совершение мелкого хищения несут лица, достигшие 16-летнего возраста.</w:t>
      </w:r>
    </w:p>
    <w:p w:rsidR="007342E5" w:rsidRPr="007342E5" w:rsidRDefault="007342E5" w:rsidP="007342E5">
      <w:pPr>
        <w:ind w:firstLine="720"/>
        <w:jc w:val="both"/>
        <w:rPr>
          <w:rFonts w:ascii="Arial" w:hAnsi="Arial" w:cs="Arial"/>
          <w:sz w:val="20"/>
          <w:szCs w:val="20"/>
        </w:rPr>
      </w:pPr>
      <w:r w:rsidRPr="007342E5">
        <w:rPr>
          <w:rFonts w:ascii="Arial" w:hAnsi="Arial" w:cs="Arial"/>
          <w:sz w:val="20"/>
          <w:szCs w:val="20"/>
        </w:rPr>
        <w:t xml:space="preserve"> В соответствии со ст. 7.27 Кодекса Российской Федерации об административных правонарушениях мелким признается хищение чужого имущества, стоимость которого не превышает 2,5 тысяч рублей, путем кражи, мошенничества, присвоения или растраты. При этом часть 1 указанной статьи предусматривает ответственность за хищение имущества стоимостью до одной тысячи рублей, часть 2 – от одной тысячи до 2,5 тысяч рублей.</w:t>
      </w:r>
    </w:p>
    <w:p w:rsidR="007342E5" w:rsidRPr="007342E5" w:rsidRDefault="007342E5" w:rsidP="007342E5">
      <w:pPr>
        <w:ind w:firstLine="720"/>
        <w:jc w:val="both"/>
        <w:rPr>
          <w:rFonts w:ascii="Arial" w:hAnsi="Arial" w:cs="Arial"/>
          <w:sz w:val="20"/>
          <w:szCs w:val="20"/>
        </w:rPr>
      </w:pPr>
      <w:r w:rsidRPr="007342E5">
        <w:rPr>
          <w:rFonts w:ascii="Arial" w:hAnsi="Arial" w:cs="Arial"/>
          <w:sz w:val="20"/>
          <w:szCs w:val="20"/>
        </w:rPr>
        <w:t>Если хищение совершено с проникновением в жилище, помещение, иное хранилище, либо группой лиц, либо при наличии других отягчающих обстоятельств, указанных в уголовном законе, то независимо от стоимости похищенного деяние будет квалифицироваться как преступление по соответствующей статье Уголовного кодекса Российской Федерации.</w:t>
      </w:r>
    </w:p>
    <w:p w:rsidR="007342E5" w:rsidRPr="007342E5" w:rsidRDefault="007342E5" w:rsidP="007342E5">
      <w:pPr>
        <w:ind w:firstLine="720"/>
        <w:jc w:val="both"/>
        <w:rPr>
          <w:rFonts w:ascii="Arial" w:hAnsi="Arial" w:cs="Arial"/>
          <w:sz w:val="20"/>
          <w:szCs w:val="20"/>
        </w:rPr>
      </w:pPr>
      <w:r w:rsidRPr="007342E5">
        <w:rPr>
          <w:rFonts w:ascii="Arial" w:hAnsi="Arial" w:cs="Arial"/>
          <w:sz w:val="20"/>
          <w:szCs w:val="20"/>
        </w:rPr>
        <w:t>Совершение мелкого хищения влечет административный штраф, кратный стоимости похищенного имущества. Кроме того предусмотрена возможность назначения виновному административного ареста, а также обязательных работ.</w:t>
      </w:r>
    </w:p>
    <w:p w:rsidR="007342E5" w:rsidRPr="007342E5" w:rsidRDefault="007342E5" w:rsidP="007342E5">
      <w:pPr>
        <w:jc w:val="both"/>
        <w:rPr>
          <w:rFonts w:ascii="Arial" w:hAnsi="Arial" w:cs="Arial"/>
          <w:sz w:val="20"/>
          <w:szCs w:val="20"/>
        </w:rPr>
      </w:pPr>
      <w:r w:rsidRPr="007342E5">
        <w:rPr>
          <w:rFonts w:ascii="Arial" w:hAnsi="Arial" w:cs="Arial"/>
          <w:sz w:val="20"/>
          <w:szCs w:val="20"/>
        </w:rPr>
        <w:t xml:space="preserve"> </w:t>
      </w:r>
      <w:r w:rsidRPr="007342E5">
        <w:rPr>
          <w:rFonts w:ascii="Arial" w:hAnsi="Arial" w:cs="Arial"/>
          <w:sz w:val="20"/>
          <w:szCs w:val="20"/>
        </w:rPr>
        <w:tab/>
        <w:t>В случае, если лицо, привлеченное к ответственности по ч. 2 ст. 7.27 КоАП РФ, в течение года со дня окончания исполнения административного наказания вновь совершит мелкое хищение, то ответственность наступит по ст. 158.1 УК РФ (мелкое хищение, совершенное лицом, подвергнутым административному наказанию). Санкция данной статьи предусматривает различные виды уголовных наказаний вплоть до лишения свободы (на срок до одного года).</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 xml:space="preserve">Заместитель прокурора </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Цивильского района                                                                       А.Н. Кудряшов.</w:t>
      </w:r>
    </w:p>
    <w:p w:rsidR="007342E5" w:rsidRPr="007342E5" w:rsidRDefault="007342E5" w:rsidP="007342E5">
      <w:pPr>
        <w:jc w:val="both"/>
        <w:rPr>
          <w:rFonts w:ascii="Arial" w:hAnsi="Arial" w:cs="Arial"/>
          <w:sz w:val="20"/>
          <w:szCs w:val="20"/>
        </w:rPr>
      </w:pPr>
    </w:p>
    <w:p w:rsidR="007342E5" w:rsidRPr="007342E5" w:rsidRDefault="007342E5" w:rsidP="007342E5">
      <w:pPr>
        <w:jc w:val="center"/>
        <w:rPr>
          <w:rFonts w:ascii="Arial" w:hAnsi="Arial" w:cs="Arial"/>
          <w:b/>
          <w:sz w:val="20"/>
          <w:szCs w:val="20"/>
        </w:rPr>
      </w:pPr>
      <w:r w:rsidRPr="007342E5">
        <w:rPr>
          <w:rFonts w:ascii="Arial" w:hAnsi="Arial" w:cs="Arial"/>
          <w:b/>
          <w:sz w:val="20"/>
          <w:szCs w:val="20"/>
        </w:rPr>
        <w:t>Порядок изменения категории преступлений.</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 xml:space="preserve">Пленумом Верховного Суда РФ 15.05.2018 принято постановление </w:t>
      </w:r>
      <w:r w:rsidRPr="007342E5">
        <w:rPr>
          <w:rFonts w:ascii="Arial" w:hAnsi="Arial" w:cs="Arial"/>
          <w:sz w:val="20"/>
          <w:szCs w:val="20"/>
        </w:rPr>
        <w:br/>
        <w:t>«О практике применения судами положений части 6 статьи 15 Уголовного кодекса Российской Федерации».</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В пункте 10 вышеуказанного постановления разъяснено, что решение суда об изменении категории преступления с тяжкого на преступление средней тяжести позволяет суду при наличии оснований, предусмотренных ст. 75 УК РФ (Освобождение от уголовной ответственности в связи с деятельным раскаянием), ст.76 УК РФ (Освобождение от уголовной ответственности в связи с примирением с потерпевшим), ст. 78 УК РФ (Освобождение от уголовной ответственности в связи с истечением сроков давности), ст.80.1 (Освобождение от наказания в связи с изменением обстановки), ст. 84 УК РФ (Амнистия), ст. 92 УК РФ (Освобождение от наказания несовершеннолетних), ст.94 УК РФ (Сроки давности), освободить осужденного от отбывания назначенного наказания.</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В этих случаях суд постановляет приговор, резолютивная часть которого должна, в частности, содержать решения о признании подсудимого виновным в совершении преступления, о назначении ему наказания, об изменении категории преступления на менее тяжкую с указанием измененной категории преступления, а также об освобождении от отбывания назначенного наказания (п. 2 ч. 5 ст. 302 УПК РФ).</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Прокурор Цивильского района                                                         Д.А. Теллин</w:t>
      </w:r>
    </w:p>
    <w:p w:rsidR="007342E5" w:rsidRPr="007342E5" w:rsidRDefault="007342E5" w:rsidP="007342E5">
      <w:pPr>
        <w:jc w:val="both"/>
        <w:rPr>
          <w:rFonts w:ascii="Arial" w:hAnsi="Arial" w:cs="Arial"/>
          <w:sz w:val="20"/>
          <w:szCs w:val="20"/>
        </w:rPr>
      </w:pPr>
    </w:p>
    <w:p w:rsidR="007342E5" w:rsidRPr="007342E5" w:rsidRDefault="007342E5" w:rsidP="007342E5">
      <w:pPr>
        <w:jc w:val="center"/>
        <w:rPr>
          <w:rFonts w:ascii="Arial" w:hAnsi="Arial" w:cs="Arial"/>
          <w:b/>
          <w:sz w:val="20"/>
          <w:szCs w:val="20"/>
        </w:rPr>
      </w:pPr>
      <w:r w:rsidRPr="007342E5">
        <w:rPr>
          <w:rFonts w:ascii="Arial" w:hAnsi="Arial" w:cs="Arial"/>
          <w:b/>
          <w:sz w:val="20"/>
          <w:szCs w:val="20"/>
        </w:rPr>
        <w:t>Особенности исполнения наказания</w:t>
      </w:r>
    </w:p>
    <w:p w:rsidR="007342E5" w:rsidRPr="007342E5" w:rsidRDefault="007342E5" w:rsidP="007342E5">
      <w:pPr>
        <w:jc w:val="center"/>
        <w:rPr>
          <w:rFonts w:ascii="Arial" w:hAnsi="Arial" w:cs="Arial"/>
          <w:b/>
          <w:sz w:val="20"/>
          <w:szCs w:val="20"/>
        </w:rPr>
      </w:pPr>
      <w:r w:rsidRPr="007342E5">
        <w:rPr>
          <w:rFonts w:ascii="Arial" w:hAnsi="Arial" w:cs="Arial"/>
          <w:b/>
          <w:sz w:val="20"/>
          <w:szCs w:val="20"/>
        </w:rPr>
        <w:t>в виде обязательных работ.</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Обязательные работы являются одним из основных видов наказаний и назначаются на срок от 60 до 480 часов, а несовершеннолетним — от 40 до 160 часов. Обязательные работы исполняются уголовно-исполнительными инспекциями Федеральной службы исполнения наказаний по месту жительства осужденных.</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Обязательные работы как вид уголовного наказания выражаются в возложении приговором суда на осужденного обязанности бесплатно выполнять в свободное от работы или учебы время общественно полезные работы.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Осужденный к обязательным работам привлекается к отбыванию наказания не позднее 15 дней со дня поступления в уголовно-исполнительную инспекцию соответствующего распоряжения суда с копией приговора.</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 xml:space="preserve">Осужденные к обязательным работам обязаны: соблюдать правила внутреннего распорядка организаций, в которых они отбывают обязательные работы, добросовестно относиться к труду; работать на </w:t>
      </w:r>
      <w:r w:rsidRPr="007342E5">
        <w:rPr>
          <w:rFonts w:ascii="Arial" w:hAnsi="Arial" w:cs="Arial"/>
          <w:sz w:val="20"/>
          <w:szCs w:val="20"/>
        </w:rPr>
        <w:lastRenderedPageBreak/>
        <w:t>определяемых для них объектах и отработать установленный судом срок обязательных работ; ставить в известность уголовно-исполнительную инспекцию об изменении места жительства, а также являться по ее вызову.</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Обязательные работы выполняются осужденным на безвозмездной основе. Предоставление осужденному очередного ежегодного отпуска по основному месту работы не приостанавливает исполнение наказания в виде обязательных работ.</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Срок обязательных работ исчисляется в часах, в течение которых осужденный отбывал обязательные работы.</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Время обязательных работ не может превышать четырех часов в выходные дни и в дни, когда осужденный не занят на основной работе, службе или учебе; в рабочие дни — двух часов после окончания работы, службы или учебы, а с согласия осужденного — четырех часов. Время обязательных работ в течение недели, как правило, не может быть менее 12 часов. При наличии уважительных причин уголовно-исполнительная инспекция вправе разрешить осужденному проработать в течение недели меньшее количество часов.</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За нарушение осужденным к обязательным работам порядка и условий отбывания наказания уголовно-исполнительная инспекция предупреждает его об ответственности в соответствии с законодательством Российской Федерации.</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В отношении осужденных, злостно уклоняющихся от отбывания обязательных работ, уголовно-исполнительная инспекция направляет в суд представление о замене обязательных работ другим видом наказания в соответствии с частью третьей статьи 49 Уголовного кодекса Российской Федерации.</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Злостно уклоняющимся от отбывания обязательных работ признается осужденный:</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а) более двух раз в течение месяца не вышедший на обязательные работы без уважительных причин;</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б) более двух раз в течение месяца нарушивший трудовую дисциплину;</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в) скрывшийся в целях уклонения от отбывания наказания.</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Злостно уклоняющийся от отбывания наказания осужденный, местонахождение которого неизвестно, объявляется в розыск и может быть задержан на срок до 48 часов. Данный срок может быть продлен судом до 30 суток.</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В случае тяжелой болезни осужденного, препятствующей отбыванию наказания, либо признания его инвалидом I группы осужденный вправе обратиться в суд с ходатайством об освобождении его от дальнейшего отбывания наказания. В случае наступления беременности женщина, осужденная к обязательным работам, вправе обратиться в суд с ходатайством об отсрочке ей отбывания наказания со дня предоставления отпуска по беременности и родам. Инспекция разъясняет осужденному его право на обращение в суд с ходатайством, при необходимости оказывает ему помощь в подготовке ходатайства в суд.</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Старший помощник прокурора</w:t>
      </w:r>
    </w:p>
    <w:p w:rsidR="007342E5" w:rsidRDefault="007342E5" w:rsidP="007342E5">
      <w:pPr>
        <w:spacing w:line="240" w:lineRule="exact"/>
        <w:jc w:val="both"/>
        <w:rPr>
          <w:rFonts w:ascii="Arial" w:hAnsi="Arial" w:cs="Arial"/>
          <w:sz w:val="20"/>
          <w:szCs w:val="20"/>
        </w:rPr>
      </w:pPr>
      <w:r w:rsidRPr="007342E5">
        <w:rPr>
          <w:rFonts w:ascii="Arial" w:hAnsi="Arial" w:cs="Arial"/>
          <w:sz w:val="20"/>
          <w:szCs w:val="20"/>
        </w:rPr>
        <w:t>Цивильского района                                                                      К.В. Никифоров</w:t>
      </w:r>
    </w:p>
    <w:p w:rsidR="007342E5" w:rsidRPr="007342E5" w:rsidRDefault="007342E5" w:rsidP="007342E5">
      <w:pPr>
        <w:spacing w:line="240" w:lineRule="exact"/>
        <w:jc w:val="both"/>
        <w:rPr>
          <w:rFonts w:ascii="Arial" w:hAnsi="Arial" w:cs="Arial"/>
          <w:sz w:val="20"/>
          <w:szCs w:val="20"/>
        </w:rPr>
      </w:pPr>
    </w:p>
    <w:p w:rsidR="007342E5" w:rsidRPr="007342E5" w:rsidRDefault="007342E5" w:rsidP="007342E5">
      <w:pPr>
        <w:jc w:val="center"/>
        <w:rPr>
          <w:rFonts w:ascii="Arial" w:hAnsi="Arial" w:cs="Arial"/>
          <w:sz w:val="20"/>
          <w:szCs w:val="20"/>
        </w:rPr>
      </w:pPr>
      <w:r w:rsidRPr="007342E5">
        <w:rPr>
          <w:rFonts w:ascii="Arial" w:hAnsi="Arial" w:cs="Arial"/>
          <w:b/>
          <w:sz w:val="20"/>
          <w:szCs w:val="20"/>
        </w:rPr>
        <w:t>Заключение трудового договора</w:t>
      </w:r>
      <w:r w:rsidRPr="007342E5">
        <w:rPr>
          <w:rFonts w:ascii="Arial" w:hAnsi="Arial" w:cs="Arial"/>
          <w:sz w:val="20"/>
          <w:szCs w:val="20"/>
        </w:rPr>
        <w:t>.</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 xml:space="preserve">Постановлением Пленума Верховного Суда РФ от 29.05.2018 № 15  </w:t>
      </w:r>
      <w:r w:rsidRPr="007342E5">
        <w:rPr>
          <w:rFonts w:ascii="Arial" w:hAnsi="Arial" w:cs="Arial"/>
          <w:sz w:val="20"/>
          <w:szCs w:val="20"/>
        </w:rPr>
        <w:br/>
        <w:t>«О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микропредприятиям» усилены гарантии правовой защиты граждан, работающих без оформления трудового договора.</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В пункте 21 данного Пленума указано, что при разрешении споров работников, с которыми не оформлен трудовой договор в письменной форме, судам исходя из положений статей 2, 67 ТК РФ необходимо иметь в виду, что, если такой работник приступил к работе и выполняет ее с ведома или по поручению работодателя или его представителя и в интересах работодателя, под его контролем и управлением, наличие трудового правоотношения презюмируется и трудовой договор считается заключенным. В связи с этим доказательства отсутствия трудовых отношений должен представить работодатель - физическое лицо (являющийся индивидуальным предпринимателем и не являющийся индивидуальным предпринимателем) и работодатель - субъект малого предпринимательства, который отнесен к микропредприятиям.</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При рассмотрении дел о взыскании заработной платы по требованиям работников, трудовые отношения с которыми не оформлены в установленном законом порядке, судам следует учитывать, что в случае отсутствия письменных доказательств, подтверждающих размер заработной платы, суд вправе определить ее размер исходя из обычного вознаграждения работника его квалификации в данной местности, а при невозможности установления размера такого вознаграждения - исходя из размера минимальной заработной платы в субъекте Российской Федерации.</w:t>
      </w:r>
      <w:r w:rsidRPr="007342E5">
        <w:rPr>
          <w:rFonts w:ascii="Arial" w:hAnsi="Arial" w:cs="Arial"/>
          <w:sz w:val="20"/>
          <w:szCs w:val="20"/>
        </w:rPr>
        <w:b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 xml:space="preserve">Помощник прокурора </w:t>
      </w:r>
    </w:p>
    <w:p w:rsidR="007342E5" w:rsidRDefault="007342E5" w:rsidP="007342E5">
      <w:pPr>
        <w:spacing w:line="240" w:lineRule="exact"/>
        <w:jc w:val="both"/>
        <w:rPr>
          <w:rFonts w:ascii="Arial" w:hAnsi="Arial" w:cs="Arial"/>
          <w:sz w:val="20"/>
          <w:szCs w:val="20"/>
        </w:rPr>
      </w:pPr>
      <w:r w:rsidRPr="007342E5">
        <w:rPr>
          <w:rFonts w:ascii="Arial" w:hAnsi="Arial" w:cs="Arial"/>
          <w:sz w:val="20"/>
          <w:szCs w:val="20"/>
        </w:rPr>
        <w:t>Цивильского района                                                                              А.Л. Левый</w:t>
      </w:r>
    </w:p>
    <w:p w:rsidR="007342E5" w:rsidRPr="007342E5" w:rsidRDefault="007342E5" w:rsidP="007342E5">
      <w:pPr>
        <w:spacing w:line="240" w:lineRule="exact"/>
        <w:jc w:val="both"/>
        <w:rPr>
          <w:rFonts w:ascii="Arial" w:hAnsi="Arial" w:cs="Arial"/>
          <w:sz w:val="20"/>
          <w:szCs w:val="20"/>
        </w:rPr>
      </w:pPr>
    </w:p>
    <w:p w:rsidR="007342E5" w:rsidRPr="007342E5" w:rsidRDefault="007342E5" w:rsidP="007342E5">
      <w:pPr>
        <w:jc w:val="center"/>
        <w:rPr>
          <w:rFonts w:ascii="Arial" w:hAnsi="Arial" w:cs="Arial"/>
          <w:b/>
          <w:sz w:val="20"/>
          <w:szCs w:val="20"/>
        </w:rPr>
      </w:pPr>
      <w:r w:rsidRPr="007342E5">
        <w:rPr>
          <w:rFonts w:ascii="Arial" w:hAnsi="Arial" w:cs="Arial"/>
          <w:b/>
          <w:sz w:val="20"/>
          <w:szCs w:val="20"/>
        </w:rPr>
        <w:t>Ответственность за оскорбление другого лица</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В соответствии с ч.1 ст.5.61 КоАП РФ оскорбление - унижение чести и достоинства другого лица, выраженное в неприличной форме. </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lastRenderedPageBreak/>
        <w:t>Объективная сторона (внешняя форма поведения человека) указанного административного правонарушения состоит в действиях, выраженных в неприличной форме и направленных на унижение чести и достоинства другого лица. Под неприличной формой следует понимать противоречащую нравственным нормам, правилам поведения в обществе форму унизительного обращения с человеком. Унижение чести и достоинства - это отрицательная оценка личности в обобщенном виде, направленная на ее дискредитацию, подрыв авторитета человека, как в глазах окружающих, так и в своих собственных. Оскорбление имеет место, когда действия лица направлены против определенного человека.</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Таким образом, необходимым условием для состава вышеуказанного административного правонарушения является отрицательная оценка личности, которая должна быть выражена исключительно в неприличной форме, с использованием нецензурной лексики, то есть, противоречащей общечеловеческим требованиям морали и принятой манере общения между людьми.</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Только при наличии всех вышеперечисленных условий можно говорить о наличии состава административного правонарушения, предусмотренного части 1 статьи 5.61 КоАП РФ. Совершение данного правонарушения 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 xml:space="preserve">Помощник прокурора </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 xml:space="preserve">Цивильского района                                                                            В.А.Брызгин </w:t>
      </w:r>
    </w:p>
    <w:p w:rsidR="007342E5" w:rsidRPr="007342E5" w:rsidRDefault="007342E5" w:rsidP="007342E5">
      <w:pPr>
        <w:jc w:val="both"/>
        <w:rPr>
          <w:rFonts w:ascii="Arial" w:hAnsi="Arial" w:cs="Arial"/>
          <w:sz w:val="20"/>
          <w:szCs w:val="20"/>
        </w:rPr>
      </w:pPr>
    </w:p>
    <w:p w:rsidR="007342E5" w:rsidRPr="007342E5" w:rsidRDefault="007342E5" w:rsidP="007342E5">
      <w:pPr>
        <w:jc w:val="center"/>
        <w:rPr>
          <w:rFonts w:ascii="Arial" w:hAnsi="Arial" w:cs="Arial"/>
          <w:b/>
          <w:sz w:val="20"/>
          <w:szCs w:val="20"/>
        </w:rPr>
      </w:pPr>
      <w:r w:rsidRPr="007342E5">
        <w:rPr>
          <w:rFonts w:ascii="Arial" w:hAnsi="Arial" w:cs="Arial"/>
          <w:b/>
          <w:sz w:val="20"/>
          <w:szCs w:val="20"/>
        </w:rPr>
        <w:t>Призыв граждан на военную службу и ответственность за ее уклонение</w:t>
      </w:r>
      <w:r>
        <w:rPr>
          <w:rFonts w:ascii="Arial" w:hAnsi="Arial" w:cs="Arial"/>
          <w:b/>
          <w:sz w:val="20"/>
          <w:szCs w:val="20"/>
        </w:rPr>
        <w:t>.</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Согласно статье 59 Конституции Российской Федерации защита Отечества является долгом и обязанностью гражданина Российской Федерации.</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Правовое регулирование в области воинской обязанности и военной службы осуществляется Федеральным законом от 28.03.1998 № 53-ФЗ «О воинской обязанности и военной службе».</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Согласно статье 31 данного Закона граждане, не пребывающие в запасе, подлежащие призыву на военную службу, обязаны явиться в указанные в повестке военного комиссариата время и место на медицинское освидетельствование, заседание призывной комиссии или для отправки в воинскую часть для прохождения военной службы, а также находиться в военном комиссариате до начала военной службы. В случае неявки без уважительных причин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ответственности в соответствии с законодательством Российской Федерации.</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В соответствии со ст. 328 Уголовного кодекса Российской Федерации за уклонение от призыва на военную службу при отсутствии законных оснований для освобождения от этой службы судом может быть назначено уголовное наказание в виде штрафа в размере до 200 тыс. рублей или в размере заработной платы или иного дохода осужденного за период до 18 месяцев, либо принудительными работами на срок до двух лет, либо арестом на срок до шести месяцев, либо лишением свободы на срок до двух лет.</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Уголовным наказанием за уклонение от прохождения альтернативной гражданской службы лиц, освобожденных от военной службы, является штраф в размере до 80 тысяч рублей или в размере заработной платы или иного дохода осужденного за период до шести месяцев, либо обязательные работы на срок до 480 часов, либо арест на срок до шести месяцев.</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 xml:space="preserve">Прокурор </w:t>
      </w:r>
    </w:p>
    <w:p w:rsidR="007342E5" w:rsidRDefault="007342E5" w:rsidP="007342E5">
      <w:pPr>
        <w:spacing w:line="240" w:lineRule="exact"/>
        <w:jc w:val="both"/>
        <w:rPr>
          <w:rFonts w:ascii="Arial" w:hAnsi="Arial" w:cs="Arial"/>
          <w:sz w:val="20"/>
          <w:szCs w:val="20"/>
        </w:rPr>
      </w:pPr>
      <w:r w:rsidRPr="007342E5">
        <w:rPr>
          <w:rFonts w:ascii="Arial" w:hAnsi="Arial" w:cs="Arial"/>
          <w:sz w:val="20"/>
          <w:szCs w:val="20"/>
        </w:rPr>
        <w:t>Цивильского района                                                                             Д.А. Теллин</w:t>
      </w:r>
    </w:p>
    <w:p w:rsidR="007342E5" w:rsidRPr="007342E5" w:rsidRDefault="007342E5" w:rsidP="007342E5">
      <w:pPr>
        <w:spacing w:line="240" w:lineRule="exact"/>
        <w:jc w:val="both"/>
        <w:rPr>
          <w:rFonts w:ascii="Arial" w:hAnsi="Arial" w:cs="Arial"/>
          <w:sz w:val="20"/>
          <w:szCs w:val="20"/>
        </w:rPr>
      </w:pPr>
    </w:p>
    <w:p w:rsidR="007342E5" w:rsidRPr="007342E5" w:rsidRDefault="007342E5" w:rsidP="007342E5">
      <w:pPr>
        <w:jc w:val="center"/>
        <w:rPr>
          <w:rFonts w:ascii="Arial" w:hAnsi="Arial" w:cs="Arial"/>
          <w:b/>
          <w:sz w:val="20"/>
          <w:szCs w:val="20"/>
        </w:rPr>
      </w:pPr>
      <w:r w:rsidRPr="007342E5">
        <w:rPr>
          <w:rFonts w:ascii="Arial" w:hAnsi="Arial" w:cs="Arial"/>
          <w:b/>
          <w:sz w:val="20"/>
          <w:szCs w:val="20"/>
        </w:rPr>
        <w:t>Права детей на бесплатные лекарства.</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Конституция Российской Федерации гарантирует право каждого человека на бесплатную медицинскую помощь в государственных и муниципальных учреждениях здравоохранения за счет средств соответствующего бюджета, страховых взносов, других поступлений (статья 41).</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В соответствии с частью 2 статьи 7 Федерального закона от 21.11.2011 № 323-ФЗ «Об основах охраны здоровья граждан в Российской Федерации» дети имеют приоритетные права при оказании медицинской помощи.</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Право на получение бесплатных лекарств имеют, в частности, следующие категории детей:</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Дети первых трех лет жизни, а также дети из многодетных семей в возрасте до 6 лет;</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Дети — инвалиды в возрасте до 18 лет;</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Дети, страдающие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Дети, страдающие диабетом, бронхиальной астмой, онкологическими и другими заболеваниями, утверждёнными постановлением Правительства Камчатского края от 23.12.2016 № 524-П «Об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2017 год и на плановый период 2018 и 2019 годов».</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Чтобы получить бесплатные препараты необходимо обратиться к лечащему (участковому) педиатру, при этом предоставить полис обязательного медицинского страхования, свидетельство обязательного пенсионного страхования (СНИЛС) и свидетельство о рождении ребенка, заключение главных специалистов о постановке диагноза, а также удостоверение многодетной семьи или справку о наличии инвалидности (в случае принадлежности к соответствующей категории).</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Выдача лекарств на основании рецепта осуществляется аптеками, реализующими отпуск препаратов льготным категориям граждан. Список таких аптек можно получить в медицинской организации, выдавшей рецепт.</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 xml:space="preserve"> Помощник прокурора </w:t>
      </w:r>
    </w:p>
    <w:p w:rsidR="007342E5" w:rsidRDefault="007342E5" w:rsidP="007342E5">
      <w:pPr>
        <w:spacing w:line="240" w:lineRule="exact"/>
        <w:jc w:val="both"/>
        <w:rPr>
          <w:rFonts w:ascii="Arial" w:hAnsi="Arial" w:cs="Arial"/>
          <w:sz w:val="20"/>
          <w:szCs w:val="20"/>
        </w:rPr>
      </w:pPr>
      <w:r w:rsidRPr="007342E5">
        <w:rPr>
          <w:rFonts w:ascii="Arial" w:hAnsi="Arial" w:cs="Arial"/>
          <w:sz w:val="20"/>
          <w:szCs w:val="20"/>
        </w:rPr>
        <w:t xml:space="preserve">Цивильского района                                                                           В.А. Брызгин </w:t>
      </w:r>
    </w:p>
    <w:p w:rsidR="007342E5" w:rsidRPr="007342E5" w:rsidRDefault="007342E5" w:rsidP="007342E5">
      <w:pPr>
        <w:spacing w:line="240" w:lineRule="exact"/>
        <w:jc w:val="both"/>
        <w:rPr>
          <w:rFonts w:ascii="Arial" w:hAnsi="Arial" w:cs="Arial"/>
          <w:sz w:val="20"/>
          <w:szCs w:val="20"/>
        </w:rPr>
      </w:pPr>
    </w:p>
    <w:p w:rsidR="007342E5" w:rsidRPr="007342E5" w:rsidRDefault="007342E5" w:rsidP="007342E5">
      <w:pPr>
        <w:jc w:val="center"/>
        <w:rPr>
          <w:rFonts w:ascii="Arial" w:hAnsi="Arial" w:cs="Arial"/>
          <w:b/>
          <w:sz w:val="20"/>
          <w:szCs w:val="20"/>
        </w:rPr>
      </w:pPr>
      <w:r w:rsidRPr="007342E5">
        <w:rPr>
          <w:rFonts w:ascii="Arial" w:hAnsi="Arial" w:cs="Arial"/>
          <w:b/>
          <w:sz w:val="20"/>
          <w:szCs w:val="20"/>
        </w:rPr>
        <w:t>При рассмотрении в судах дел об административных нарушениях начнут использовать видео-конференц-связь.</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 xml:space="preserve">В соответствии с Федеральным законом от 12.11.2018 № 410-ФЗ, КоАП РФ дополнен положениями, позволяющими при рассмотрении в судах дел об административных правонарушениях использовать видео-конференц-связь. Установлено, что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 его участии в судебном заседании путем использования систем видео-конференц-связи. Соответствующее решение судья принимает при наличии технической возможности использования данной технологии. С просьбой об участии в судебном заседании посредством видеоконференции может обратиться участник производства по делу об АП, подав соответствующее ходатайство, либо суд может принять такое решение по собственной инициативе. Важно учитывать: использование систем видео-конференц-связи в закрытом судебном заседании не допускается. Объяснения участников производства по делу об административном правонарушении, полученные путем применения данной технологии, допускаются в качестве доказательств. Поправками предусмотрено, что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заседание. Если же такое лицо находится в местах содержания под стражей или местах лишения свободы, используются системы видео-конференц-связи соответствующих учреждений. Определены правила проведения судебного заседания посредством видеоконференции. Предусматривается, что системы видео-конференц-связи могут использоваться также и при рассмотрении судьями жалоб на постановления по делам об административных правонарушениях (при наличии для этого технической возможности). </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Поправки вступили в силу 23.11.2018.</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 xml:space="preserve">Заместитель прокурора </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Цивильского района                                                                        А.Н. Кудряшов</w:t>
      </w:r>
    </w:p>
    <w:p w:rsidR="007342E5" w:rsidRPr="007342E5" w:rsidRDefault="007342E5" w:rsidP="007342E5">
      <w:pPr>
        <w:jc w:val="both"/>
        <w:rPr>
          <w:rFonts w:ascii="Arial" w:hAnsi="Arial" w:cs="Arial"/>
          <w:sz w:val="20"/>
          <w:szCs w:val="20"/>
        </w:rPr>
      </w:pPr>
    </w:p>
    <w:p w:rsidR="007342E5" w:rsidRPr="007342E5" w:rsidRDefault="007342E5" w:rsidP="007342E5">
      <w:pPr>
        <w:jc w:val="center"/>
        <w:rPr>
          <w:rFonts w:ascii="Arial" w:hAnsi="Arial" w:cs="Arial"/>
          <w:b/>
          <w:sz w:val="20"/>
          <w:szCs w:val="20"/>
        </w:rPr>
      </w:pPr>
      <w:r w:rsidRPr="007342E5">
        <w:rPr>
          <w:rFonts w:ascii="Arial" w:hAnsi="Arial" w:cs="Arial"/>
          <w:b/>
          <w:sz w:val="20"/>
          <w:szCs w:val="20"/>
        </w:rPr>
        <w:t>Пленум Верховного Суда Российской Федерации разъяснил порядок привлечения к уголовной ответственности за нарушение правил охраны труда.</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 xml:space="preserve"> Пленум Верховного Суда РФ 29.11.2018 принял постановление № 41, в котором разъяснил судам нормы уголовного закона об ответственности за нарушения требований охраны труда, правил безопасности при ведении строительных или иных работ либо требований промышленной безопасности опасных производственных объектов (ст.ст. 143, 216 и 217 УК РФ). Так, Верховный Суд РФ пояснил, что к ответственности по ст. 143  УК РФ (нарушение требований охраны труда) могут быть привлечены руководители организаций, их заместители, главные специалисты, руководители структурных подразделений организаций, специалисты службы охраны труда и иные лица, на которых в установленном законом порядке (в том числе в силу их служебного положения или по специальному распоряжению) возложены обязанности по обеспечению соблюдения требований охраны труда. Ответственность по указанной статье также могут нести представители организации, оказывающей услуги в области охраны труда, или соответствующие специалисты, привлекаемые работодателем по гражданско-правовому договору, если на них непосредственно возложены обязанности обеспечивать соблюдение требований охраны труда работниками и иными лицами, участвующими в производственной деятельности работодателя. Потерпевшими по уголовным делам об этом преступлении могут быть не только работники, с которыми заключены трудовые договоры, но и те лица, с которыми трудовой договор не заключался либо не был оформлен надлежащим образом, но они приступили к работе с ведома или по поручению работодателя либо его уполномоченного представителя. Потерпевшими также могут быть и иные лица, участвующие в производственной деятельности работодателя, указанные в ст. 227  Трудового Кодекса РФ, например, получающие образование в соответствии с ученическим договором. Для отграничения преступления, предусмотренного ст. 143  УК РФ, от преступлений, предусмотренных ст.ст. 216 и 217  УК РФ, суд должен ориентироваться на вид работ, при производстве которых были нарушены специальные правила. Если нарушение было допущено при производстве строительных или иных работ, а равно работ на опасных производственных объектах, то содеянное при наличии других признаков преступлений должно квалифицироваться по ст. 216 или 217 УК РФ. При этом потерпевшим от таких преступлений может являться любое лицо, которому деянием причинен имущественный или физический вред. В ходе рассмотрения каждого дела о преступлении по указанным статьям Уголовного Кодекса РФ, подлежит установлению и доказыванию не только факт нарушения специальных правил, но и наличие или отсутствие причинной связи между этим нарушением и наступившими последствиями. Кроме того, необходимо выяснить и роль лица, пострадавшего в происшествии. Если несчастный случай на производстве произошел только из-за небрежного поведения самого пострадавшего, суд должен, при наличии к тому оснований, оправдать подсудимого. Если же наступившие последствия являются результатом как действий (бездействия) лица, виновного в нарушении специальных правил, так и небрежности, допущенной потерпевшим, суд должен учесть такое поведение потерпевшего при назначении наказания подсудимому. Также Верховный Суд РФ объяснил судам, что, если несчастный случай произошел с лицом, которое выполняло работы, или оказывало услуги на основании гражданско-правового договора, в том числе договора бытового или строительного подряда, договора возмездного оказания услуг, в действиях заказчика соответствующих работ или услуг отсутствует состав преступления, предусмотренного ст.ст. 143, 216 или 217  УК РФ.</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 xml:space="preserve">Помощник прокурора </w:t>
      </w:r>
    </w:p>
    <w:p w:rsidR="007342E5" w:rsidRDefault="007342E5" w:rsidP="007342E5">
      <w:pPr>
        <w:spacing w:line="240" w:lineRule="exact"/>
        <w:jc w:val="both"/>
        <w:rPr>
          <w:rFonts w:ascii="Arial" w:hAnsi="Arial" w:cs="Arial"/>
          <w:sz w:val="20"/>
          <w:szCs w:val="20"/>
        </w:rPr>
      </w:pPr>
      <w:r w:rsidRPr="007342E5">
        <w:rPr>
          <w:rFonts w:ascii="Arial" w:hAnsi="Arial" w:cs="Arial"/>
          <w:sz w:val="20"/>
          <w:szCs w:val="20"/>
        </w:rPr>
        <w:t xml:space="preserve">Цивильского района                                                                        </w:t>
      </w:r>
      <w:r>
        <w:rPr>
          <w:rFonts w:ascii="Arial" w:hAnsi="Arial" w:cs="Arial"/>
          <w:sz w:val="20"/>
          <w:szCs w:val="20"/>
        </w:rPr>
        <w:t>М.В. Яковлев</w:t>
      </w:r>
    </w:p>
    <w:p w:rsidR="007342E5" w:rsidRPr="007342E5" w:rsidRDefault="007342E5" w:rsidP="007342E5">
      <w:pPr>
        <w:spacing w:line="240" w:lineRule="exact"/>
        <w:jc w:val="both"/>
        <w:rPr>
          <w:rFonts w:ascii="Arial" w:hAnsi="Arial" w:cs="Arial"/>
          <w:sz w:val="20"/>
          <w:szCs w:val="20"/>
        </w:rPr>
      </w:pPr>
    </w:p>
    <w:p w:rsidR="007342E5" w:rsidRPr="007342E5" w:rsidRDefault="007342E5" w:rsidP="007342E5">
      <w:pPr>
        <w:ind w:firstLine="900"/>
        <w:jc w:val="both"/>
        <w:rPr>
          <w:rFonts w:ascii="Arial" w:hAnsi="Arial" w:cs="Arial"/>
          <w:sz w:val="20"/>
          <w:szCs w:val="20"/>
        </w:rPr>
      </w:pPr>
    </w:p>
    <w:p w:rsidR="007342E5" w:rsidRPr="007342E5" w:rsidRDefault="007342E5" w:rsidP="007342E5">
      <w:pPr>
        <w:jc w:val="center"/>
        <w:rPr>
          <w:rFonts w:ascii="Arial" w:hAnsi="Arial" w:cs="Arial"/>
          <w:b/>
          <w:sz w:val="20"/>
          <w:szCs w:val="20"/>
        </w:rPr>
      </w:pPr>
      <w:r w:rsidRPr="007342E5">
        <w:rPr>
          <w:rFonts w:ascii="Arial" w:hAnsi="Arial" w:cs="Arial"/>
          <w:b/>
          <w:sz w:val="20"/>
          <w:szCs w:val="20"/>
        </w:rPr>
        <w:t>О проверке подлинности доверенности</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В последние годы в гражданском обороте широкое распространение получили поддельные доверенности, с помощью которых совершаются мошеннические действия по завладению чужим имуществом. Мошенники используют якобы удостоверенные нотариусами поддельные доверенности для продажи недвижимости, автомобилей, снятия денежных средств с банковских счетов и т.д. В результате доверчивые граждане лишаются денег, домов, бизнеса, квартир. Учитывая развитие современных технологий, отличить поддельный бланк доверенности от настоящего обычному человеку практически невозможно. В целях предупреждения нарушений прав граждан и юридических лиц на сайте Федеральной нотариальной палаты запущен общедоступный бесплатный сервис проверки подлинности доверенностей. Каждый желающий имеет возможность оперативно проверить, выдавалась ли та или иная доверенность, зайдя в любое время на сайт Федеральной нотариальной палаты и введя реквизиты документа - реестровый номер и дату выдачи доверенности, ФИО нотариуса. Возможны случаи, когда доверенность выдавалась доверителем и удостоверялась нотариусом, но в последующем была отменена. В рамках предоставления государственных и муниципальных услуг государственные и муниципальные органы власти имеют более расширенные полномочия по доступу в Единую информационную систему нотариата, имея возможность проверить идентичность содержания предъявленного документа тексту оригинала нотариально удостоверенной доверенности. Для этого к запросу должен прикрепляться сканированный образ проверяемой доверенности, система сравнит его с оригиналом и выдаст ответ о совпадении документов или наличии в них разночтений. Также на сайте Федеральной нотариальной палаты содержатся сведения об отмене доверенностей, совершенных в простой письменной форме. Данная информация актуальна в основном для юридических лиц.</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 xml:space="preserve">Помощник прокурора </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Цивильского района                                                                        В.А. Брызгин</w:t>
      </w:r>
    </w:p>
    <w:p w:rsidR="007342E5" w:rsidRPr="007342E5" w:rsidRDefault="007342E5" w:rsidP="007342E5">
      <w:pPr>
        <w:jc w:val="both"/>
        <w:rPr>
          <w:rFonts w:ascii="Arial" w:hAnsi="Arial" w:cs="Arial"/>
          <w:sz w:val="20"/>
          <w:szCs w:val="20"/>
        </w:rPr>
      </w:pPr>
    </w:p>
    <w:p w:rsidR="007342E5" w:rsidRPr="007342E5" w:rsidRDefault="007342E5" w:rsidP="007342E5">
      <w:pPr>
        <w:jc w:val="center"/>
        <w:rPr>
          <w:rFonts w:ascii="Arial" w:hAnsi="Arial" w:cs="Arial"/>
          <w:b/>
          <w:sz w:val="20"/>
          <w:szCs w:val="20"/>
        </w:rPr>
      </w:pPr>
      <w:r w:rsidRPr="007342E5">
        <w:rPr>
          <w:rFonts w:ascii="Arial" w:hAnsi="Arial" w:cs="Arial"/>
          <w:b/>
          <w:sz w:val="20"/>
          <w:szCs w:val="20"/>
        </w:rPr>
        <w:t>Уголовная ответственность за «шпионские» гаджеты.</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Конституцией Российской Федерации закреплено, что сбор, хранение, использование и распространение информации о частной жизни лица без его согласия не допускаются.</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Уголовным кодексом РФ установлена ответственность по статье 138.1 УК РФ за незаконные производство, приобретение и (или) сбыт специальных технических средств, предназначенных для негласного получения информации.</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Под специальными техническими средствами, предназначенными для негласного получения информации, понимаются аппаратура, техническое оборудование и (или) инструменты, разработанные, приспособленные или запрограммированные для негласного получения и регистрации акустической информации; прослушивания телефонных переговоров; перехвата и регистрации информации с технических каналов связи; контроля почтовых сообщений и отправлений; исследования предметов и документов; получения (изменения, уничтожения) информации с технических средств ее хранения, обработки и передачи.</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В последнее время все чаще стала пестрить реклама о продаже всевозможных «шпионских» устройств среди которых: шариковые ручки, оснащенные миниатюрными камерами и микрофонами, портативные микрофоны и мини-камеры, закамуфлированные под иные предметы и т.п.</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Вместе с тем, действия по производству, приобретению и (или) сбыту таких специальных технических средств являются уголовно-наказуемыми.</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Под производством специальных технических средств, предназначенных для негласного получения информации, следует понимать их промышленное или кустарное изготовление, приспособление бытовой аппаратуры под специальные цели, ее модернизацию для негласного получения информации и др.</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Приобретением считается любая форма завладения техническими средствами – покупка, получение в дар (в долг, в обмен), находка или любое иное их получение.</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Сбыт подразумевает любую передачу такого предмета другому лицу, обмен, дарение и т.п.</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Уголовный закон предусматривает наказание за данное преступление от штрафа в размере до 200 тысяч рублей до лишения свободы на срок до 4 лет.</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Таким образом, приобретение подобных технических устройств, особенно в интернет-магазинах, может повлечь за собой привлечение к уголовной ответственности.</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В случае приобретения указанных устройств в обычных магазинах, необходимо убедиться и попросить продавца предоставить документы, подтверждающие, что товары соответствуют требованиям российского законодательства и имеют соответствующую лицензию.</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В связи с чем, необходимо проявлять осторожность при покупке такого вида электроники, поскольку скрытые «шпионские» свойства предмета в отдельных случаях могут привести на скамью подсудимых.</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 xml:space="preserve">Старший помощник прокурора </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Цивильского района                                                                      К.В. Никифоров</w:t>
      </w:r>
    </w:p>
    <w:p w:rsidR="007342E5" w:rsidRPr="007342E5" w:rsidRDefault="007342E5" w:rsidP="007342E5">
      <w:pPr>
        <w:jc w:val="both"/>
        <w:rPr>
          <w:rFonts w:ascii="Arial" w:hAnsi="Arial" w:cs="Arial"/>
          <w:sz w:val="20"/>
          <w:szCs w:val="20"/>
        </w:rPr>
      </w:pPr>
    </w:p>
    <w:p w:rsidR="007342E5" w:rsidRPr="007342E5" w:rsidRDefault="007342E5" w:rsidP="007342E5">
      <w:pPr>
        <w:jc w:val="center"/>
        <w:rPr>
          <w:rFonts w:ascii="Arial" w:hAnsi="Arial" w:cs="Arial"/>
          <w:b/>
          <w:sz w:val="20"/>
          <w:szCs w:val="20"/>
        </w:rPr>
      </w:pPr>
      <w:r w:rsidRPr="007342E5">
        <w:rPr>
          <w:rFonts w:ascii="Arial" w:hAnsi="Arial" w:cs="Arial"/>
          <w:b/>
          <w:sz w:val="20"/>
          <w:szCs w:val="20"/>
        </w:rPr>
        <w:t>Представление жилья отдельным категориям граждан.</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В силу ч. 3 ст. 2 ЖК РФ 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Частью 1 статьи 17 Федерального закона от 24.11.1995 № 181-ФЗ «О социальной защите инвалидов в Российской Федерации» предусмотрено, что инвалиды и семьи, имеющие детей-инвалидов, нуждающиеся в улучшении жилищных условий, вставшие на учет после 01.01.2005, обеспечиваются жилым помещением в соответствии с жилищным законодательством Российской Федерации.</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lastRenderedPageBreak/>
        <w:t>Согласно п. 4 ч. 1 ст. 51 ЖК РФ гражданами, нуждающимися в жилых помещениях, предоставляемых по договорам социального найма признаются, в том числе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В соответствии п. 3 ч. 2 ст. 57 ЖК РФ вне очереди жилые помещения по договорам социального найма предоставляются гражданам, страдающим тяжелыми формами хронических заболеваний, указанных в предусмотренном п. 4 ч. 1 ст. 51 ЖК РФ перечне.</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Отсутствие в законодательстве указания на срок, в течение которого жилье должно быть предоставлено гражданам, имеющим право на его внеочередное предоставление, свидетельствует о том, что жилье указанной категории граждан должно быть предоставлено незамедлительно после возникновения соответствующего субъективного права на получение жилого помещения вне очереди, а не в порядке какой-либо очереди.</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Правила о сохранении за гражданами права состоять на учете в качестве нуждающихся в жилых помещениях предусмотрены ст. 55 ЖК РФ, а именно 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ст. 56 ЖК РФ оснований снятия их с учета.</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Данная статья гарантирует гражданам, принятым на учет в качестве нуждающихся в жилых помещениях, что они не могут быть произвольно лишены права состоять на указанном учете. Такие граждане могут быть сняты с учета только тогда, когда им фактически предоставлены жилые помещения по договорам социального найма либо выявлены основания для снятия их с учета, предусмотренные ч. 1 ст. 56 ЖК РФ.</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ч. 1 ст. 56 ЖК РФ. Поскольку перечень, предусмотренный ст. 56 ЖК РФ, является исчерпывающим, снятии с учета по иным основаниям недопустимо.</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По смыслу Конституции Российской Федерации общим для всех отраслей права правилом является принцип, согласно которому закон, ухудшающий положение граждан, обратной силы не имеет.</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Данный принцип нашел свое отражение в правовой позиции Конституционного Суда Российской Федерации, отраженной в постановлении от 24.10.1996 № 17-П.</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С учетом изложенного, новая редакция приказа Минздрава России от 29.11.2012 № 987н должна распространяется лишь на правоотношения, возникающие после вступления его в законную силу, т.е. после 01.01.2018.</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Таким образом, в случаи принятия органами местного самоуправления решений о снятии с учета названной категории граждан по указанным основаниям, они вправе обратиться в прокуратуру либо в суд за защитой нарушенных жилищных прав.    </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 xml:space="preserve">Прокурор </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Цивильского района                                                                            Д.А. Теллин</w:t>
      </w:r>
    </w:p>
    <w:p w:rsidR="007342E5" w:rsidRPr="007342E5" w:rsidRDefault="007342E5" w:rsidP="007342E5">
      <w:pPr>
        <w:jc w:val="both"/>
        <w:rPr>
          <w:rFonts w:ascii="Arial" w:hAnsi="Arial" w:cs="Arial"/>
          <w:sz w:val="20"/>
          <w:szCs w:val="20"/>
        </w:rPr>
      </w:pPr>
    </w:p>
    <w:p w:rsidR="007342E5" w:rsidRPr="007342E5" w:rsidRDefault="007342E5" w:rsidP="007342E5">
      <w:pPr>
        <w:jc w:val="center"/>
        <w:rPr>
          <w:rFonts w:ascii="Arial" w:hAnsi="Arial" w:cs="Arial"/>
          <w:b/>
          <w:sz w:val="20"/>
          <w:szCs w:val="20"/>
        </w:rPr>
      </w:pPr>
      <w:r w:rsidRPr="007342E5">
        <w:rPr>
          <w:rFonts w:ascii="Arial" w:hAnsi="Arial" w:cs="Arial"/>
          <w:b/>
          <w:sz w:val="20"/>
          <w:szCs w:val="20"/>
        </w:rPr>
        <w:t>Ответственность за совершение преступлений в сфере охраны водных биологических ресурсов.</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В соответствии со ст.256 УК РФ (в ред. Федерального закона №330-ФЗ от 03.07.2016), уголовная ответственность за незаконную добычу (вылов) водных биологических ресурсов наступает в случае, если это деяние совершено с причинением крупного ущерба либо с применением самоходного транспортного плавающего средства или взрывчатых и химических веществ, электротока или других запрещенных орудий и способов массового истребления водных биологических ресурсов либо в местах нереста или на миграционных путях к ним либо на особо охраняемых природных территориях, в зоне экологического бедствия или в зоне чрезвычайной экологической ситуации.</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При подсчете ущерба от браконьерской добычи водных биоресурсов крупным следует считать размер, превышающий 100 тысяч рублей, а особо крупным – 250 тысяч рублей.</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Постановление Пленума Верховного суда РФ от 31.10.2017 №41 разъясняет, что при этом следует оценивать общий ущерб, нанесенный в ходе нескольких случаев незаконного лова, а при браконьерстве группой лиц – общий ущерб, причиненный всеми ее участниками.</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Способами массового истребления водных биоресурсов являются действия, связанные с применением таких незаконных орудий лова, которые повлекли либо могли повлечь массовую гибель водных биоресурсов, отрицательно повлиять на среду их обитания (например, прекращение доступа кислорода в водный объект посредством уничтожения или перекрытия источников его водоснабжения, спуск воды из водных объектов, применение крючковой снасти типа перемета, лов рыбы гоном, багрение, использование запруд, применение огнестрельного оружия, колющих орудий).</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Санкция за незаконную добычу водных биологических ресурсов предусматривает наказания в виде штрафа в размере от 300 тысяч до 500 тысяч рублей или в размере заработной платы или иного дохода осужденного за период от 2 до 3 лет, либо обязательными работами на срок до 480 часов, либо исправительными работами на срок до 2 лет, либо лишением свободы на тот же срок.</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 xml:space="preserve">При совершении браконьерства должностными лицами, в группе лиц по предварительному сговору либо с причинением особо крупного ущерба уголовный закон ужесточает наказание в виде штрафа в </w:t>
      </w:r>
      <w:r w:rsidRPr="007342E5">
        <w:rPr>
          <w:rFonts w:ascii="Arial" w:hAnsi="Arial" w:cs="Arial"/>
          <w:sz w:val="20"/>
          <w:szCs w:val="20"/>
        </w:rPr>
        <w:lastRenderedPageBreak/>
        <w:t>размере от 500 тысяч до 1 миллиона рублей в размере заработной платы или иного дохода осужденного за период от трех до пяти лет либо лишением свободы на срок от 2 до 5 лет с лишением права занимать определенные должности или заниматься определенной деятельностью на срок до 3 лет или без такового.</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Исходя из положений п. 1 ч. 3 ст. 81 УПК РФ, орудия незаконной добычи (вылова) водных биологических ресурсов, оборудования или иные средства совершения преступления, принадлежащие осужденным (например, лодки, весла, эхолоты, навигаторы, сети, остроги и т.д.) подлежат конфискации в доход государства.</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 xml:space="preserve">Заместитель прокурора </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Цивильского района                                                                        А.Н. Кудряшов</w:t>
      </w:r>
    </w:p>
    <w:p w:rsidR="007342E5" w:rsidRPr="007342E5" w:rsidRDefault="007342E5" w:rsidP="007342E5">
      <w:pPr>
        <w:jc w:val="both"/>
        <w:rPr>
          <w:rFonts w:ascii="Arial" w:hAnsi="Arial" w:cs="Arial"/>
          <w:sz w:val="20"/>
          <w:szCs w:val="20"/>
        </w:rPr>
      </w:pPr>
    </w:p>
    <w:p w:rsidR="007342E5" w:rsidRPr="007342E5" w:rsidRDefault="007342E5" w:rsidP="007342E5">
      <w:pPr>
        <w:jc w:val="center"/>
        <w:rPr>
          <w:rFonts w:ascii="Arial" w:hAnsi="Arial" w:cs="Arial"/>
          <w:b/>
          <w:sz w:val="20"/>
          <w:szCs w:val="20"/>
        </w:rPr>
      </w:pPr>
      <w:r w:rsidRPr="007342E5">
        <w:rPr>
          <w:rFonts w:ascii="Arial" w:hAnsi="Arial" w:cs="Arial"/>
          <w:b/>
          <w:sz w:val="20"/>
          <w:szCs w:val="20"/>
        </w:rPr>
        <w:t>О внесении изменений законодательства о противодействии коррупции.</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 xml:space="preserve">Федеральным законом от 03.08.2018 №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внесены изменения в </w:t>
      </w:r>
      <w:hyperlink r:id="rId7" w:history="1">
        <w:r w:rsidRPr="007342E5">
          <w:rPr>
            <w:rFonts w:ascii="Arial" w:hAnsi="Arial" w:cs="Arial"/>
            <w:sz w:val="20"/>
            <w:szCs w:val="20"/>
          </w:rPr>
          <w:t>Федеральный закон</w:t>
        </w:r>
      </w:hyperlink>
      <w:r w:rsidRPr="007342E5">
        <w:rPr>
          <w:rFonts w:ascii="Arial" w:hAnsi="Arial" w:cs="Arial"/>
          <w:sz w:val="20"/>
          <w:szCs w:val="20"/>
        </w:rPr>
        <w:t xml:space="preserve"> от 03.12.2012 № 230-ФЗ «О контроле за соответствием расходов лиц, замещающих государственные должности, и иных лиц их доходам» наделяющие прокуроров полномочиями по проведению контроля за расходами в отношении бывших служащих.</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Основанием для проведения проверки является поступление в органы прокуратуры материалов проверки с докладом о невозможности завершения проведения проверки в связи с увольнением служащего.</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Новая редакция ст. 12 вышеуказанного Федерального закона предусматривает четырехмесячный срок рассмотрения материалов контроля за соответствием расходов лиц, замещающих соответствующие должности, в то время как в старой редакции, действующей до 03.08.2018 такой срок составлял шесть месяцев.</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Федеральным законом 03.08.2018 № 298-ФЗ «О внесении изменений в Кодекс Российской Федерации об административных правонарушениях» прокурор уполномочен ходатайствовать об аресте имущества лиц, привлекаемых к ответственности за незаконное вознаграждение от имени юридического лица.</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Кроме того, ст. 19.28 КоАП РФ дополнена частью 5 исходя из которой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7342E5" w:rsidRPr="007342E5" w:rsidRDefault="007342E5" w:rsidP="007342E5">
      <w:pPr>
        <w:ind w:firstLine="900"/>
        <w:jc w:val="both"/>
        <w:rPr>
          <w:rFonts w:ascii="Arial" w:hAnsi="Arial" w:cs="Arial"/>
          <w:sz w:val="20"/>
          <w:szCs w:val="20"/>
        </w:rPr>
      </w:pPr>
      <w:r w:rsidRPr="007342E5">
        <w:rPr>
          <w:rFonts w:ascii="Arial" w:hAnsi="Arial" w:cs="Arial"/>
          <w:sz w:val="20"/>
          <w:szCs w:val="20"/>
        </w:rPr>
        <w:t>Данная норма направлена на своевременное информирование правоохранительных органов о фактах преступной деятельности должностных лиц.</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 xml:space="preserve">Заместитель прокурора </w:t>
      </w:r>
    </w:p>
    <w:p w:rsidR="007342E5" w:rsidRPr="007342E5" w:rsidRDefault="007342E5" w:rsidP="007342E5">
      <w:pPr>
        <w:spacing w:line="240" w:lineRule="exact"/>
        <w:jc w:val="both"/>
        <w:rPr>
          <w:rFonts w:ascii="Arial" w:hAnsi="Arial" w:cs="Arial"/>
          <w:sz w:val="20"/>
          <w:szCs w:val="20"/>
        </w:rPr>
      </w:pPr>
      <w:r w:rsidRPr="007342E5">
        <w:rPr>
          <w:rFonts w:ascii="Arial" w:hAnsi="Arial" w:cs="Arial"/>
          <w:sz w:val="20"/>
          <w:szCs w:val="20"/>
        </w:rPr>
        <w:t>Цивильского района                                                                        А.Н. Кудряшов</w:t>
      </w:r>
    </w:p>
    <w:p w:rsidR="007342E5" w:rsidRPr="007342E5" w:rsidRDefault="007342E5" w:rsidP="007342E5">
      <w:pPr>
        <w:jc w:val="both"/>
        <w:rPr>
          <w:rFonts w:ascii="Arial" w:hAnsi="Arial" w:cs="Arial"/>
          <w:sz w:val="20"/>
          <w:szCs w:val="20"/>
        </w:rPr>
      </w:pPr>
    </w:p>
    <w:p w:rsidR="007342E5" w:rsidRPr="00C86439" w:rsidRDefault="007342E5" w:rsidP="007342E5">
      <w:pPr>
        <w:jc w:val="both"/>
        <w:rPr>
          <w:sz w:val="28"/>
          <w:szCs w:val="28"/>
        </w:rPr>
      </w:pPr>
    </w:p>
    <w:p w:rsidR="007342E5" w:rsidRPr="00C86439" w:rsidRDefault="007342E5" w:rsidP="007342E5">
      <w:pPr>
        <w:jc w:val="both"/>
        <w:rPr>
          <w:sz w:val="28"/>
          <w:szCs w:val="28"/>
        </w:rPr>
      </w:pPr>
    </w:p>
    <w:p w:rsidR="007342E5" w:rsidRPr="00C86439" w:rsidRDefault="007342E5" w:rsidP="007342E5">
      <w:pPr>
        <w:jc w:val="both"/>
        <w:rPr>
          <w:sz w:val="28"/>
          <w:szCs w:val="28"/>
        </w:rPr>
      </w:pPr>
    </w:p>
    <w:p w:rsidR="007342E5" w:rsidRPr="00C86439" w:rsidRDefault="007342E5" w:rsidP="007342E5">
      <w:pPr>
        <w:jc w:val="both"/>
        <w:rPr>
          <w:sz w:val="28"/>
          <w:szCs w:val="28"/>
        </w:rPr>
      </w:pPr>
    </w:p>
    <w:p w:rsidR="007342E5" w:rsidRPr="00C86439" w:rsidRDefault="007342E5" w:rsidP="007342E5">
      <w:pPr>
        <w:jc w:val="both"/>
        <w:rPr>
          <w:sz w:val="28"/>
          <w:szCs w:val="28"/>
        </w:rPr>
      </w:pPr>
    </w:p>
    <w:p w:rsidR="00F10CFC" w:rsidRPr="00373892" w:rsidRDefault="00F10CFC" w:rsidP="00F10CFC">
      <w:pPr>
        <w:pStyle w:val="a3"/>
        <w:spacing w:before="0" w:beforeAutospacing="0" w:after="0" w:afterAutospacing="0"/>
        <w:jc w:val="center"/>
        <w:rPr>
          <w:rStyle w:val="af"/>
          <w:rFonts w:ascii="Arial" w:hAnsi="Arial" w:cs="Arial"/>
          <w:b w:val="0"/>
          <w:sz w:val="20"/>
          <w:szCs w:val="20"/>
        </w:rPr>
      </w:pPr>
    </w:p>
    <w:bookmarkEnd w:id="0"/>
    <w:tbl>
      <w:tblPr>
        <w:tblW w:w="9749" w:type="dxa"/>
        <w:jc w:val="center"/>
        <w:tblInd w:w="-2751"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F36C1D" w:rsidTr="00F817BF">
        <w:trPr>
          <w:jc w:val="center"/>
        </w:trPr>
        <w:tc>
          <w:tcPr>
            <w:tcW w:w="9749" w:type="dxa"/>
            <w:shd w:val="clear" w:color="auto" w:fill="auto"/>
            <w:tcMar>
              <w:top w:w="0" w:type="dxa"/>
              <w:left w:w="160" w:type="dxa"/>
              <w:bottom w:w="0" w:type="dxa"/>
              <w:right w:w="0" w:type="dxa"/>
            </w:tcMar>
            <w:vAlign w:val="center"/>
          </w:tcPr>
          <w:p w:rsidR="00EC1912" w:rsidRDefault="00EC1912" w:rsidP="00E10A89">
            <w:pPr>
              <w:jc w:val="both"/>
            </w:pPr>
          </w:p>
          <w:tbl>
            <w:tblPr>
              <w:tblW w:w="9541" w:type="dxa"/>
              <w:shd w:val="clear" w:color="auto" w:fill="CCCCCC"/>
              <w:tblLayout w:type="fixed"/>
              <w:tblLook w:val="01E0"/>
            </w:tblPr>
            <w:tblGrid>
              <w:gridCol w:w="3080"/>
              <w:gridCol w:w="3080"/>
              <w:gridCol w:w="3381"/>
            </w:tblGrid>
            <w:tr w:rsidR="00F36C1D" w:rsidTr="000104ED">
              <w:trPr>
                <w:trHeight w:val="1721"/>
              </w:trPr>
              <w:tc>
                <w:tcPr>
                  <w:tcW w:w="1614" w:type="pct"/>
                  <w:shd w:val="clear" w:color="auto" w:fill="CCCCCC"/>
                </w:tcPr>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F36C1D" w:rsidRPr="007460A8" w:rsidRDefault="00F36C1D" w:rsidP="00E10A89">
                  <w:pPr>
                    <w:pStyle w:val="33"/>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7460A8">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614" w:type="pct"/>
                  <w:shd w:val="clear" w:color="auto" w:fill="CCCCCC"/>
                </w:tcPr>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F36C1D" w:rsidRPr="009B0F68" w:rsidRDefault="00DA0701" w:rsidP="00E10A89">
                  <w:pPr>
                    <w:pStyle w:val="33"/>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F36C1D" w:rsidRDefault="00F36C1D" w:rsidP="00E10A89">
            <w:pPr>
              <w:jc w:val="both"/>
              <w:rPr>
                <w:rFonts w:ascii="Arial" w:hAnsi="Arial" w:cs="Arial"/>
                <w:color w:val="000000"/>
                <w:sz w:val="18"/>
                <w:szCs w:val="18"/>
              </w:rPr>
            </w:pPr>
          </w:p>
        </w:tc>
      </w:tr>
      <w:tr w:rsidR="00B1228F" w:rsidTr="00F817BF">
        <w:trPr>
          <w:jc w:val="center"/>
        </w:trPr>
        <w:tc>
          <w:tcPr>
            <w:tcW w:w="9749" w:type="dxa"/>
            <w:shd w:val="clear" w:color="auto" w:fill="auto"/>
            <w:tcMar>
              <w:top w:w="0" w:type="dxa"/>
              <w:left w:w="160" w:type="dxa"/>
              <w:bottom w:w="0" w:type="dxa"/>
              <w:right w:w="0" w:type="dxa"/>
            </w:tcMar>
            <w:vAlign w:val="center"/>
          </w:tcPr>
          <w:p w:rsidR="00B1228F" w:rsidRPr="009B0F68" w:rsidRDefault="00B1228F" w:rsidP="00A66FC0">
            <w:pPr>
              <w:pStyle w:val="33"/>
              <w:spacing w:before="0" w:beforeAutospacing="0" w:after="0" w:afterAutospacing="0"/>
              <w:jc w:val="center"/>
              <w:rPr>
                <w:rFonts w:ascii="Monotype Corsiva" w:hAnsi="Monotype Corsiva"/>
                <w:b/>
                <w:color w:val="000080"/>
                <w:sz w:val="22"/>
                <w:szCs w:val="22"/>
              </w:rPr>
            </w:pPr>
          </w:p>
        </w:tc>
      </w:tr>
    </w:tbl>
    <w:p w:rsidR="00E2394B" w:rsidRPr="003C5636" w:rsidRDefault="00E2394B" w:rsidP="00051882">
      <w:pPr>
        <w:rPr>
          <w:i/>
        </w:rPr>
      </w:pPr>
    </w:p>
    <w:sectPr w:rsidR="00E2394B" w:rsidRPr="003C5636" w:rsidSect="007460A8">
      <w:pgSz w:w="11906" w:h="16838"/>
      <w:pgMar w:top="284" w:right="709" w:bottom="41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0F6" w:rsidRDefault="00C620F6" w:rsidP="007460A8">
      <w:r>
        <w:separator/>
      </w:r>
    </w:p>
  </w:endnote>
  <w:endnote w:type="continuationSeparator" w:id="1">
    <w:p w:rsidR="00C620F6" w:rsidRDefault="00C620F6" w:rsidP="007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ET">
    <w:altName w:val="Times New Roman"/>
    <w:panose1 w:val="020B0604020202020204"/>
    <w:charset w:val="00"/>
    <w:family w:val="auto"/>
    <w:pitch w:val="variable"/>
    <w:sig w:usb0="00000203" w:usb1="00000000" w:usb2="00000000" w:usb3="00000000" w:csb0="00000005"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00000001"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0F6" w:rsidRDefault="00C620F6" w:rsidP="007460A8">
      <w:r>
        <w:separator/>
      </w:r>
    </w:p>
  </w:footnote>
  <w:footnote w:type="continuationSeparator" w:id="1">
    <w:p w:rsidR="00C620F6" w:rsidRDefault="00C620F6" w:rsidP="007460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2">
    <w:nsid w:val="12C42ECB"/>
    <w:multiLevelType w:val="hybridMultilevel"/>
    <w:tmpl w:val="6666CB3E"/>
    <w:lvl w:ilvl="0" w:tplc="6340040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4">
    <w:nsid w:val="1BC32E1F"/>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1D771128"/>
    <w:multiLevelType w:val="hybridMultilevel"/>
    <w:tmpl w:val="5BFE73BE"/>
    <w:lvl w:ilvl="0" w:tplc="1F4E72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B17ED4C2">
      <w:start w:val="1"/>
      <w:numFmt w:val="decimal"/>
      <w:lvlText w:val="%4."/>
      <w:lvlJc w:val="left"/>
      <w:pPr>
        <w:ind w:left="3229" w:hanging="360"/>
      </w:pPr>
      <w:rPr>
        <w:rFonts w:ascii="TimesNewRomanPSMT" w:eastAsia="Times New Roman" w:hAnsi="TimesNewRomanPSMT" w:cs="TimesNewRomanPSMT"/>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
    <w:nsid w:val="21737096"/>
    <w:multiLevelType w:val="hybridMultilevel"/>
    <w:tmpl w:val="E0C47E14"/>
    <w:lvl w:ilvl="0" w:tplc="CF5A44BC">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A912FC4"/>
    <w:multiLevelType w:val="hybridMultilevel"/>
    <w:tmpl w:val="F7D68FF8"/>
    <w:lvl w:ilvl="0" w:tplc="FF4A5B9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11">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36BE4DBC"/>
    <w:multiLevelType w:val="multilevel"/>
    <w:tmpl w:val="6F964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6">
    <w:nsid w:val="41870D7F"/>
    <w:multiLevelType w:val="hybridMultilevel"/>
    <w:tmpl w:val="E4B46746"/>
    <w:lvl w:ilvl="0" w:tplc="4B7C43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46C404B9"/>
    <w:multiLevelType w:val="hybridMultilevel"/>
    <w:tmpl w:val="F65A738E"/>
    <w:lvl w:ilvl="0" w:tplc="8CC86B4E">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8">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C201FC0"/>
    <w:multiLevelType w:val="hybridMultilevel"/>
    <w:tmpl w:val="9120FB8A"/>
    <w:lvl w:ilvl="0" w:tplc="0F2424EA">
      <w:start w:val="3"/>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0">
    <w:nsid w:val="4C6627D6"/>
    <w:multiLevelType w:val="hybridMultilevel"/>
    <w:tmpl w:val="CDA26B66"/>
    <w:lvl w:ilvl="0" w:tplc="FD3C8B98">
      <w:start w:val="3"/>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1">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DEA565D"/>
    <w:multiLevelType w:val="hybridMultilevel"/>
    <w:tmpl w:val="14E0556E"/>
    <w:lvl w:ilvl="0" w:tplc="6778E6F0">
      <w:start w:val="2"/>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693114"/>
    <w:multiLevelType w:val="hybridMultilevel"/>
    <w:tmpl w:val="1D5CA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1E00FA"/>
    <w:multiLevelType w:val="hybridMultilevel"/>
    <w:tmpl w:val="C680B114"/>
    <w:lvl w:ilvl="0" w:tplc="029EADC4">
      <w:start w:val="1"/>
      <w:numFmt w:val="decimal"/>
      <w:lvlText w:val="%1."/>
      <w:lvlJc w:val="left"/>
      <w:pPr>
        <w:tabs>
          <w:tab w:val="num" w:pos="2074"/>
        </w:tabs>
        <w:ind w:left="2074" w:hanging="136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5">
    <w:nsid w:val="53390554"/>
    <w:multiLevelType w:val="hybridMultilevel"/>
    <w:tmpl w:val="4848740E"/>
    <w:lvl w:ilvl="0" w:tplc="0419000F">
      <w:start w:val="1"/>
      <w:numFmt w:val="decimal"/>
      <w:lvlText w:val="%1."/>
      <w:lvlJc w:val="left"/>
      <w:pPr>
        <w:ind w:left="928"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
    <w:nsid w:val="54A92FB2"/>
    <w:multiLevelType w:val="hybridMultilevel"/>
    <w:tmpl w:val="AB881D56"/>
    <w:lvl w:ilvl="0" w:tplc="FCE234B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D721ED"/>
    <w:multiLevelType w:val="hybridMultilevel"/>
    <w:tmpl w:val="9BF0E940"/>
    <w:lvl w:ilvl="0" w:tplc="E72E793E">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5ECA26FF"/>
    <w:multiLevelType w:val="hybridMultilevel"/>
    <w:tmpl w:val="78CC8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C07DDC"/>
    <w:multiLevelType w:val="hybridMultilevel"/>
    <w:tmpl w:val="A47EEA9A"/>
    <w:lvl w:ilvl="0" w:tplc="03B4851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1">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2">
    <w:nsid w:val="6CBD53F2"/>
    <w:multiLevelType w:val="hybridMultilevel"/>
    <w:tmpl w:val="BE3EC93E"/>
    <w:lvl w:ilvl="0" w:tplc="CE96D3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3">
    <w:nsid w:val="6E131FFE"/>
    <w:multiLevelType w:val="hybridMultilevel"/>
    <w:tmpl w:val="3000E4D8"/>
    <w:lvl w:ilvl="0" w:tplc="F5B0EB0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42C06CC"/>
    <w:multiLevelType w:val="hybridMultilevel"/>
    <w:tmpl w:val="A3625D30"/>
    <w:lvl w:ilvl="0" w:tplc="4A089AFE">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7">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12"/>
  </w:num>
  <w:num w:numId="2">
    <w:abstractNumId w:val="7"/>
  </w:num>
  <w:num w:numId="3">
    <w:abstractNumId w:val="36"/>
  </w:num>
  <w:num w:numId="4">
    <w:abstractNumId w:val="1"/>
  </w:num>
  <w:num w:numId="5">
    <w:abstractNumId w:val="30"/>
  </w:num>
  <w:num w:numId="6">
    <w:abstractNumId w:val="20"/>
  </w:num>
  <w:num w:numId="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
  </w:num>
  <w:num w:numId="10">
    <w:abstractNumId w:val="19"/>
  </w:num>
  <w:num w:numId="11">
    <w:abstractNumId w:val="34"/>
  </w:num>
  <w:num w:numId="12">
    <w:abstractNumId w:val="16"/>
  </w:num>
  <w:num w:numId="13">
    <w:abstractNumId w:val="26"/>
  </w:num>
  <w:num w:numId="14">
    <w:abstractNumId w:val="24"/>
  </w:num>
  <w:num w:numId="15">
    <w:abstractNumId w:val="9"/>
  </w:num>
  <w:num w:numId="16">
    <w:abstractNumId w:val="22"/>
  </w:num>
  <w:num w:numId="17">
    <w:abstractNumId w:val="23"/>
  </w:num>
  <w:num w:numId="18">
    <w:abstractNumId w:val="0"/>
  </w:num>
  <w:num w:numId="19">
    <w:abstractNumId w:val="33"/>
  </w:num>
  <w:num w:numId="20">
    <w:abstractNumId w:val="6"/>
  </w:num>
  <w:num w:numId="21">
    <w:abstractNumId w:val="21"/>
  </w:num>
  <w:num w:numId="22">
    <w:abstractNumId w:val="31"/>
  </w:num>
  <w:num w:numId="23">
    <w:abstractNumId w:val="28"/>
  </w:num>
  <w:num w:numId="24">
    <w:abstractNumId w:val="37"/>
  </w:num>
  <w:num w:numId="25">
    <w:abstractNumId w:val="8"/>
  </w:num>
  <w:num w:numId="26">
    <w:abstractNumId w:val="4"/>
  </w:num>
  <w:num w:numId="27">
    <w:abstractNumId w:val="5"/>
  </w:num>
  <w:num w:numId="28">
    <w:abstractNumId w:val="32"/>
  </w:num>
  <w:num w:numId="29">
    <w:abstractNumId w:val="10"/>
  </w:num>
  <w:num w:numId="30">
    <w:abstractNumId w:val="3"/>
  </w:num>
  <w:num w:numId="31">
    <w:abstractNumId w:val="14"/>
  </w:num>
  <w:num w:numId="32">
    <w:abstractNumId w:val="15"/>
  </w:num>
  <w:num w:numId="3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3"/>
  </w:num>
  <w:num w:numId="36">
    <w:abstractNumId w:val="11"/>
  </w:num>
  <w:num w:numId="37">
    <w:abstractNumId w:val="29"/>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10E5"/>
    <w:rsid w:val="00004EC5"/>
    <w:rsid w:val="000104ED"/>
    <w:rsid w:val="00011416"/>
    <w:rsid w:val="0004301E"/>
    <w:rsid w:val="000500C3"/>
    <w:rsid w:val="00051882"/>
    <w:rsid w:val="00067891"/>
    <w:rsid w:val="0007536C"/>
    <w:rsid w:val="000963D2"/>
    <w:rsid w:val="000C2A95"/>
    <w:rsid w:val="000C7E2B"/>
    <w:rsid w:val="000D43B2"/>
    <w:rsid w:val="000D479C"/>
    <w:rsid w:val="000E0872"/>
    <w:rsid w:val="000E20E1"/>
    <w:rsid w:val="000E2488"/>
    <w:rsid w:val="000E6324"/>
    <w:rsid w:val="000F0093"/>
    <w:rsid w:val="001072C0"/>
    <w:rsid w:val="00117667"/>
    <w:rsid w:val="00125D6A"/>
    <w:rsid w:val="00131590"/>
    <w:rsid w:val="001317A5"/>
    <w:rsid w:val="00135CB8"/>
    <w:rsid w:val="00151733"/>
    <w:rsid w:val="00176078"/>
    <w:rsid w:val="0017794D"/>
    <w:rsid w:val="0018698B"/>
    <w:rsid w:val="00192AE5"/>
    <w:rsid w:val="001932E3"/>
    <w:rsid w:val="001952A9"/>
    <w:rsid w:val="001B2227"/>
    <w:rsid w:val="001B768B"/>
    <w:rsid w:val="001C1CBE"/>
    <w:rsid w:val="001C290D"/>
    <w:rsid w:val="001D5256"/>
    <w:rsid w:val="00204BD5"/>
    <w:rsid w:val="00204CA5"/>
    <w:rsid w:val="00205211"/>
    <w:rsid w:val="00207BF7"/>
    <w:rsid w:val="0024292A"/>
    <w:rsid w:val="002447A4"/>
    <w:rsid w:val="00247279"/>
    <w:rsid w:val="00254FC9"/>
    <w:rsid w:val="0026190F"/>
    <w:rsid w:val="002648D2"/>
    <w:rsid w:val="00275311"/>
    <w:rsid w:val="0028271B"/>
    <w:rsid w:val="00291361"/>
    <w:rsid w:val="002C4260"/>
    <w:rsid w:val="002C4443"/>
    <w:rsid w:val="002C6B9D"/>
    <w:rsid w:val="002C6E5D"/>
    <w:rsid w:val="002D176B"/>
    <w:rsid w:val="002E1BED"/>
    <w:rsid w:val="002E5044"/>
    <w:rsid w:val="003001B2"/>
    <w:rsid w:val="00316710"/>
    <w:rsid w:val="003251C2"/>
    <w:rsid w:val="00326A54"/>
    <w:rsid w:val="0033653D"/>
    <w:rsid w:val="0034625C"/>
    <w:rsid w:val="00346E92"/>
    <w:rsid w:val="0036352C"/>
    <w:rsid w:val="003672E6"/>
    <w:rsid w:val="00373892"/>
    <w:rsid w:val="00374567"/>
    <w:rsid w:val="003747BC"/>
    <w:rsid w:val="003929D7"/>
    <w:rsid w:val="00395DAE"/>
    <w:rsid w:val="003B62AD"/>
    <w:rsid w:val="003B7A0C"/>
    <w:rsid w:val="003C1207"/>
    <w:rsid w:val="003C5636"/>
    <w:rsid w:val="003C7EBF"/>
    <w:rsid w:val="003D436C"/>
    <w:rsid w:val="003E327D"/>
    <w:rsid w:val="003F6346"/>
    <w:rsid w:val="003F7497"/>
    <w:rsid w:val="00423B1E"/>
    <w:rsid w:val="00433FD9"/>
    <w:rsid w:val="00437F94"/>
    <w:rsid w:val="00464ACB"/>
    <w:rsid w:val="00482CCD"/>
    <w:rsid w:val="00483222"/>
    <w:rsid w:val="00487513"/>
    <w:rsid w:val="00490105"/>
    <w:rsid w:val="0049700F"/>
    <w:rsid w:val="004B608F"/>
    <w:rsid w:val="004B6D56"/>
    <w:rsid w:val="004C03A5"/>
    <w:rsid w:val="004C28A4"/>
    <w:rsid w:val="004F5E47"/>
    <w:rsid w:val="00514AA1"/>
    <w:rsid w:val="005309EE"/>
    <w:rsid w:val="0053218F"/>
    <w:rsid w:val="00536F84"/>
    <w:rsid w:val="00540654"/>
    <w:rsid w:val="0055036A"/>
    <w:rsid w:val="005707CB"/>
    <w:rsid w:val="00573675"/>
    <w:rsid w:val="00585510"/>
    <w:rsid w:val="005879E0"/>
    <w:rsid w:val="005A221C"/>
    <w:rsid w:val="005B2C6E"/>
    <w:rsid w:val="005B52D8"/>
    <w:rsid w:val="005E2187"/>
    <w:rsid w:val="005F49EC"/>
    <w:rsid w:val="005F52E6"/>
    <w:rsid w:val="00606606"/>
    <w:rsid w:val="00625F0A"/>
    <w:rsid w:val="0062682F"/>
    <w:rsid w:val="00633909"/>
    <w:rsid w:val="006428AD"/>
    <w:rsid w:val="006444CB"/>
    <w:rsid w:val="006529EA"/>
    <w:rsid w:val="006653AB"/>
    <w:rsid w:val="00665460"/>
    <w:rsid w:val="00666CDA"/>
    <w:rsid w:val="00677503"/>
    <w:rsid w:val="00687AEF"/>
    <w:rsid w:val="006A3249"/>
    <w:rsid w:val="006C31DA"/>
    <w:rsid w:val="006D16F8"/>
    <w:rsid w:val="006D6740"/>
    <w:rsid w:val="007205A7"/>
    <w:rsid w:val="00721C46"/>
    <w:rsid w:val="00721E78"/>
    <w:rsid w:val="00732F1D"/>
    <w:rsid w:val="007342E5"/>
    <w:rsid w:val="00736DF4"/>
    <w:rsid w:val="00744020"/>
    <w:rsid w:val="007452B1"/>
    <w:rsid w:val="007460A8"/>
    <w:rsid w:val="00747FE9"/>
    <w:rsid w:val="0076159A"/>
    <w:rsid w:val="00791C06"/>
    <w:rsid w:val="007952E7"/>
    <w:rsid w:val="007A20A2"/>
    <w:rsid w:val="007B7F19"/>
    <w:rsid w:val="007D22FA"/>
    <w:rsid w:val="007D3374"/>
    <w:rsid w:val="007D3F3E"/>
    <w:rsid w:val="007D7160"/>
    <w:rsid w:val="007D78E6"/>
    <w:rsid w:val="007E5C92"/>
    <w:rsid w:val="007F4291"/>
    <w:rsid w:val="00802945"/>
    <w:rsid w:val="00806DC7"/>
    <w:rsid w:val="008115A7"/>
    <w:rsid w:val="00814222"/>
    <w:rsid w:val="008248E7"/>
    <w:rsid w:val="008418E2"/>
    <w:rsid w:val="0085034D"/>
    <w:rsid w:val="008605B9"/>
    <w:rsid w:val="0086161F"/>
    <w:rsid w:val="008646C6"/>
    <w:rsid w:val="0089592E"/>
    <w:rsid w:val="008969A6"/>
    <w:rsid w:val="008A130E"/>
    <w:rsid w:val="008B2552"/>
    <w:rsid w:val="008B6F54"/>
    <w:rsid w:val="008D0244"/>
    <w:rsid w:val="008E500F"/>
    <w:rsid w:val="00903C81"/>
    <w:rsid w:val="00903F34"/>
    <w:rsid w:val="0090719E"/>
    <w:rsid w:val="009653F6"/>
    <w:rsid w:val="009654E7"/>
    <w:rsid w:val="009671CA"/>
    <w:rsid w:val="009717A8"/>
    <w:rsid w:val="0098414E"/>
    <w:rsid w:val="0098601D"/>
    <w:rsid w:val="009A1986"/>
    <w:rsid w:val="009A4A8B"/>
    <w:rsid w:val="009B6117"/>
    <w:rsid w:val="009D1C36"/>
    <w:rsid w:val="009D2085"/>
    <w:rsid w:val="009E4299"/>
    <w:rsid w:val="009E4950"/>
    <w:rsid w:val="009E4B7D"/>
    <w:rsid w:val="009E547D"/>
    <w:rsid w:val="009F2DE0"/>
    <w:rsid w:val="009F3C77"/>
    <w:rsid w:val="00A32136"/>
    <w:rsid w:val="00A57C96"/>
    <w:rsid w:val="00A66FC0"/>
    <w:rsid w:val="00A76143"/>
    <w:rsid w:val="00A8786F"/>
    <w:rsid w:val="00A90C05"/>
    <w:rsid w:val="00A92463"/>
    <w:rsid w:val="00A93470"/>
    <w:rsid w:val="00A97921"/>
    <w:rsid w:val="00AA14C1"/>
    <w:rsid w:val="00AB6EBB"/>
    <w:rsid w:val="00AC1ED2"/>
    <w:rsid w:val="00B05E57"/>
    <w:rsid w:val="00B1228F"/>
    <w:rsid w:val="00B155A0"/>
    <w:rsid w:val="00B2298A"/>
    <w:rsid w:val="00B24C35"/>
    <w:rsid w:val="00B254BD"/>
    <w:rsid w:val="00B4234E"/>
    <w:rsid w:val="00B511E6"/>
    <w:rsid w:val="00B538D1"/>
    <w:rsid w:val="00B6718E"/>
    <w:rsid w:val="00B724A5"/>
    <w:rsid w:val="00B7734F"/>
    <w:rsid w:val="00BA184A"/>
    <w:rsid w:val="00BA39B6"/>
    <w:rsid w:val="00BB31A7"/>
    <w:rsid w:val="00BB6A32"/>
    <w:rsid w:val="00BD23A5"/>
    <w:rsid w:val="00BD6867"/>
    <w:rsid w:val="00BE103E"/>
    <w:rsid w:val="00BE1E75"/>
    <w:rsid w:val="00C0472E"/>
    <w:rsid w:val="00C31183"/>
    <w:rsid w:val="00C4000E"/>
    <w:rsid w:val="00C54EBB"/>
    <w:rsid w:val="00C620F6"/>
    <w:rsid w:val="00C65C04"/>
    <w:rsid w:val="00C705BB"/>
    <w:rsid w:val="00C81699"/>
    <w:rsid w:val="00C82684"/>
    <w:rsid w:val="00C901F1"/>
    <w:rsid w:val="00C90E51"/>
    <w:rsid w:val="00C91E12"/>
    <w:rsid w:val="00C92452"/>
    <w:rsid w:val="00C93FEC"/>
    <w:rsid w:val="00CC4595"/>
    <w:rsid w:val="00CD4D1D"/>
    <w:rsid w:val="00CD615A"/>
    <w:rsid w:val="00CE0EE3"/>
    <w:rsid w:val="00CE4A42"/>
    <w:rsid w:val="00CF2FA9"/>
    <w:rsid w:val="00D160D7"/>
    <w:rsid w:val="00D16854"/>
    <w:rsid w:val="00D3251D"/>
    <w:rsid w:val="00D35E7E"/>
    <w:rsid w:val="00D44D7F"/>
    <w:rsid w:val="00D5068E"/>
    <w:rsid w:val="00D53D96"/>
    <w:rsid w:val="00D773E4"/>
    <w:rsid w:val="00DA0701"/>
    <w:rsid w:val="00DA0C8D"/>
    <w:rsid w:val="00DA5041"/>
    <w:rsid w:val="00DA7DA0"/>
    <w:rsid w:val="00DC67D8"/>
    <w:rsid w:val="00DD5EAD"/>
    <w:rsid w:val="00DD6587"/>
    <w:rsid w:val="00DD684C"/>
    <w:rsid w:val="00DF3044"/>
    <w:rsid w:val="00E03DA7"/>
    <w:rsid w:val="00E0511B"/>
    <w:rsid w:val="00E07AE1"/>
    <w:rsid w:val="00E10A89"/>
    <w:rsid w:val="00E1421E"/>
    <w:rsid w:val="00E203B6"/>
    <w:rsid w:val="00E207E7"/>
    <w:rsid w:val="00E2394B"/>
    <w:rsid w:val="00E260D4"/>
    <w:rsid w:val="00E378EE"/>
    <w:rsid w:val="00E42F42"/>
    <w:rsid w:val="00E46ACF"/>
    <w:rsid w:val="00E53CE2"/>
    <w:rsid w:val="00E653D0"/>
    <w:rsid w:val="00E72E91"/>
    <w:rsid w:val="00E80379"/>
    <w:rsid w:val="00E82B76"/>
    <w:rsid w:val="00E85382"/>
    <w:rsid w:val="00E86143"/>
    <w:rsid w:val="00E868FE"/>
    <w:rsid w:val="00E87E65"/>
    <w:rsid w:val="00EB5D2D"/>
    <w:rsid w:val="00EC1912"/>
    <w:rsid w:val="00EC4187"/>
    <w:rsid w:val="00EC7A11"/>
    <w:rsid w:val="00EE1B13"/>
    <w:rsid w:val="00EE781A"/>
    <w:rsid w:val="00EE7B7C"/>
    <w:rsid w:val="00EF63D1"/>
    <w:rsid w:val="00F0728E"/>
    <w:rsid w:val="00F10CFC"/>
    <w:rsid w:val="00F271DF"/>
    <w:rsid w:val="00F36C1D"/>
    <w:rsid w:val="00F63B8B"/>
    <w:rsid w:val="00F77E4F"/>
    <w:rsid w:val="00F817BF"/>
    <w:rsid w:val="00F8664B"/>
    <w:rsid w:val="00F97954"/>
    <w:rsid w:val="00FA44F5"/>
    <w:rsid w:val="00FA486A"/>
    <w:rsid w:val="00FE3DFB"/>
    <w:rsid w:val="00FE5382"/>
    <w:rsid w:val="00FF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semiHidden="1" w:uiPriority="99" w:unhideWhenUsed="1" w:qFormat="1"/>
    <w:lsdException w:name="heading 8" w:uiPriority="99"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Message Header" w:uiPriority="99"/>
    <w:lsdException w:name="Subtitle" w:qFormat="1"/>
    <w:lsdException w:name="Body Text Indent 2" w:uiPriority="99"/>
    <w:lsdException w:name="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F36C1D"/>
    <w:rPr>
      <w:sz w:val="24"/>
      <w:szCs w:val="24"/>
    </w:rPr>
  </w:style>
  <w:style w:type="paragraph" w:styleId="1">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link w:val="10"/>
    <w:uiPriority w:val="99"/>
    <w:qFormat/>
    <w:rsid w:val="00F36C1D"/>
    <w:pPr>
      <w:spacing w:before="100" w:beforeAutospacing="1" w:after="100" w:afterAutospacing="1"/>
      <w:outlineLvl w:val="0"/>
    </w:pPr>
    <w:rPr>
      <w:b/>
      <w:bCs/>
      <w:kern w:val="36"/>
      <w:sz w:val="48"/>
      <w:szCs w:val="48"/>
    </w:rPr>
  </w:style>
  <w:style w:type="paragraph" w:styleId="2">
    <w:name w:val="heading 2"/>
    <w:aliases w:val="!Разделы документа Знак"/>
    <w:basedOn w:val="a"/>
    <w:link w:val="20"/>
    <w:uiPriority w:val="99"/>
    <w:qFormat/>
    <w:rsid w:val="00F36C1D"/>
    <w:pPr>
      <w:spacing w:before="100" w:beforeAutospacing="1" w:after="100" w:afterAutospacing="1"/>
      <w:outlineLvl w:val="1"/>
    </w:pPr>
    <w:rPr>
      <w:b/>
      <w:bCs/>
      <w:sz w:val="36"/>
      <w:szCs w:val="36"/>
    </w:rPr>
  </w:style>
  <w:style w:type="paragraph" w:styleId="3">
    <w:name w:val="heading 3"/>
    <w:aliases w:val="!Главы документа Знак"/>
    <w:basedOn w:val="a"/>
    <w:link w:val="31"/>
    <w:uiPriority w:val="99"/>
    <w:qFormat/>
    <w:rsid w:val="00F36C1D"/>
    <w:pPr>
      <w:spacing w:before="100" w:beforeAutospacing="1" w:after="100" w:afterAutospacing="1"/>
      <w:outlineLvl w:val="2"/>
    </w:pPr>
    <w:rPr>
      <w:b/>
      <w:bCs/>
      <w:sz w:val="27"/>
      <w:szCs w:val="27"/>
    </w:rPr>
  </w:style>
  <w:style w:type="paragraph" w:styleId="4">
    <w:name w:val="heading 4"/>
    <w:aliases w:val="!Параграфы/Статьи документа Знак"/>
    <w:basedOn w:val="a"/>
    <w:link w:val="40"/>
    <w:uiPriority w:val="99"/>
    <w:qFormat/>
    <w:rsid w:val="00F36C1D"/>
    <w:pPr>
      <w:ind w:firstLine="567"/>
      <w:jc w:val="both"/>
      <w:outlineLvl w:val="3"/>
    </w:pPr>
    <w:rPr>
      <w:rFonts w:ascii="Arial" w:hAnsi="Arial"/>
      <w:sz w:val="26"/>
      <w:szCs w:val="28"/>
    </w:rPr>
  </w:style>
  <w:style w:type="paragraph" w:styleId="5">
    <w:name w:val="heading 5"/>
    <w:basedOn w:val="a"/>
    <w:link w:val="50"/>
    <w:uiPriority w:val="99"/>
    <w:qFormat/>
    <w:rsid w:val="00F36C1D"/>
    <w:pPr>
      <w:spacing w:before="100" w:beforeAutospacing="1" w:after="100" w:afterAutospacing="1"/>
      <w:outlineLvl w:val="4"/>
    </w:pPr>
    <w:rPr>
      <w:b/>
      <w:bCs/>
      <w:sz w:val="20"/>
      <w:szCs w:val="20"/>
    </w:rPr>
  </w:style>
  <w:style w:type="paragraph" w:styleId="6">
    <w:name w:val="heading 6"/>
    <w:basedOn w:val="a"/>
    <w:next w:val="a"/>
    <w:link w:val="60"/>
    <w:qFormat/>
    <w:rsid w:val="00F36C1D"/>
    <w:pPr>
      <w:spacing w:before="240" w:after="60"/>
      <w:outlineLvl w:val="5"/>
    </w:pPr>
    <w:rPr>
      <w:b/>
      <w:bCs/>
      <w:sz w:val="22"/>
      <w:szCs w:val="22"/>
    </w:rPr>
  </w:style>
  <w:style w:type="paragraph" w:styleId="7">
    <w:name w:val="heading 7"/>
    <w:basedOn w:val="a"/>
    <w:next w:val="a"/>
    <w:link w:val="70"/>
    <w:uiPriority w:val="99"/>
    <w:qFormat/>
    <w:rsid w:val="00437F94"/>
    <w:pPr>
      <w:keepNext/>
      <w:keepLines/>
      <w:spacing w:before="40"/>
      <w:outlineLvl w:val="6"/>
    </w:pPr>
    <w:rPr>
      <w:rFonts w:ascii="Cambria" w:hAnsi="Cambria"/>
      <w:i/>
      <w:iCs/>
      <w:color w:val="243F60"/>
    </w:rPr>
  </w:style>
  <w:style w:type="paragraph" w:styleId="8">
    <w:name w:val="heading 8"/>
    <w:basedOn w:val="a"/>
    <w:link w:val="80"/>
    <w:uiPriority w:val="99"/>
    <w:qFormat/>
    <w:rsid w:val="00F36C1D"/>
    <w:pPr>
      <w:spacing w:before="100" w:beforeAutospacing="1" w:after="100" w:afterAutospacing="1"/>
      <w:outlineLvl w:val="7"/>
    </w:pPr>
  </w:style>
  <w:style w:type="paragraph" w:styleId="9">
    <w:name w:val="heading 9"/>
    <w:basedOn w:val="a"/>
    <w:next w:val="a"/>
    <w:link w:val="90"/>
    <w:uiPriority w:val="99"/>
    <w:unhideWhenUsed/>
    <w:qFormat/>
    <w:rsid w:val="00437F94"/>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0"/>
    <w:link w:val="1"/>
    <w:uiPriority w:val="99"/>
    <w:rsid w:val="00F36C1D"/>
    <w:rPr>
      <w:b/>
      <w:bCs/>
      <w:kern w:val="36"/>
      <w:sz w:val="48"/>
      <w:szCs w:val="48"/>
      <w:lang w:val="ru-RU" w:eastAsia="ru-RU" w:bidi="ar-SA"/>
    </w:rPr>
  </w:style>
  <w:style w:type="character" w:customStyle="1" w:styleId="20">
    <w:name w:val="Заголовок 2 Знак"/>
    <w:aliases w:val="!Разделы документа Знак Знак"/>
    <w:basedOn w:val="a0"/>
    <w:link w:val="2"/>
    <w:uiPriority w:val="99"/>
    <w:rsid w:val="00F36C1D"/>
    <w:rPr>
      <w:b/>
      <w:bCs/>
      <w:sz w:val="36"/>
      <w:szCs w:val="36"/>
      <w:lang w:val="ru-RU" w:eastAsia="ru-RU" w:bidi="ar-SA"/>
    </w:rPr>
  </w:style>
  <w:style w:type="character" w:customStyle="1" w:styleId="31">
    <w:name w:val="Заголовок 3 Знак1"/>
    <w:aliases w:val="!Главы документа Знак Знак"/>
    <w:basedOn w:val="a0"/>
    <w:link w:val="3"/>
    <w:uiPriority w:val="9"/>
    <w:rsid w:val="00F36C1D"/>
    <w:rPr>
      <w:b/>
      <w:bCs/>
      <w:sz w:val="27"/>
      <w:szCs w:val="27"/>
      <w:lang w:val="ru-RU" w:eastAsia="ru-RU" w:bidi="ar-SA"/>
    </w:rPr>
  </w:style>
  <w:style w:type="character" w:customStyle="1" w:styleId="40">
    <w:name w:val="Заголовок 4 Знак"/>
    <w:aliases w:val="!Параграфы/Статьи документа Знак Знак"/>
    <w:basedOn w:val="a0"/>
    <w:link w:val="4"/>
    <w:uiPriority w:val="99"/>
    <w:rsid w:val="00F36C1D"/>
    <w:rPr>
      <w:rFonts w:ascii="Arial" w:hAnsi="Arial"/>
      <w:sz w:val="26"/>
      <w:szCs w:val="28"/>
      <w:lang w:val="ru-RU" w:eastAsia="ru-RU" w:bidi="ar-SA"/>
    </w:rPr>
  </w:style>
  <w:style w:type="paragraph" w:styleId="21">
    <w:name w:val="Body Text Indent 2"/>
    <w:aliases w:val="Основной текст с отступом 2 Знак,Знак1, Знак1"/>
    <w:basedOn w:val="a"/>
    <w:link w:val="210"/>
    <w:uiPriority w:val="99"/>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0"/>
    <w:link w:val="21"/>
    <w:semiHidden/>
    <w:rsid w:val="00F36C1D"/>
    <w:rPr>
      <w:sz w:val="24"/>
      <w:szCs w:val="24"/>
      <w:lang w:val="ru-RU" w:eastAsia="ru-RU" w:bidi="ar-SA"/>
    </w:rPr>
  </w:style>
  <w:style w:type="paragraph" w:styleId="a3">
    <w:name w:val="Body Text"/>
    <w:basedOn w:val="a"/>
    <w:link w:val="a4"/>
    <w:uiPriority w:val="99"/>
    <w:rsid w:val="00F36C1D"/>
    <w:pPr>
      <w:spacing w:before="100" w:beforeAutospacing="1" w:after="100" w:afterAutospacing="1"/>
    </w:pPr>
  </w:style>
  <w:style w:type="paragraph" w:customStyle="1" w:styleId="a5">
    <w:name w:val="a"/>
    <w:basedOn w:val="a"/>
    <w:rsid w:val="00F36C1D"/>
    <w:pPr>
      <w:spacing w:before="100" w:beforeAutospacing="1" w:after="100" w:afterAutospacing="1"/>
    </w:pPr>
  </w:style>
  <w:style w:type="character" w:styleId="a6">
    <w:name w:val="Strong"/>
    <w:basedOn w:val="a0"/>
    <w:uiPriority w:val="22"/>
    <w:qFormat/>
    <w:rsid w:val="00F36C1D"/>
    <w:rPr>
      <w:b/>
      <w:bCs/>
    </w:rPr>
  </w:style>
  <w:style w:type="paragraph" w:customStyle="1" w:styleId="100">
    <w:name w:val="10"/>
    <w:basedOn w:val="a"/>
    <w:rsid w:val="00F36C1D"/>
    <w:pPr>
      <w:spacing w:before="100" w:beforeAutospacing="1" w:after="100" w:afterAutospacing="1"/>
    </w:pPr>
  </w:style>
  <w:style w:type="paragraph" w:customStyle="1" w:styleId="11">
    <w:name w:val="1"/>
    <w:basedOn w:val="a"/>
    <w:rsid w:val="00F36C1D"/>
    <w:pPr>
      <w:spacing w:before="100" w:beforeAutospacing="1" w:after="100" w:afterAutospacing="1"/>
    </w:pPr>
  </w:style>
  <w:style w:type="paragraph" w:customStyle="1" w:styleId="consplusnormal">
    <w:name w:val="consplusnormal"/>
    <w:basedOn w:val="a"/>
    <w:rsid w:val="00F36C1D"/>
    <w:pPr>
      <w:spacing w:before="100" w:beforeAutospacing="1" w:after="100" w:afterAutospacing="1"/>
    </w:pPr>
  </w:style>
  <w:style w:type="paragraph" w:customStyle="1" w:styleId="consnormal">
    <w:name w:val="consnormal"/>
    <w:basedOn w:val="a"/>
    <w:rsid w:val="00F36C1D"/>
    <w:pPr>
      <w:spacing w:before="100" w:beforeAutospacing="1" w:after="100" w:afterAutospacing="1"/>
    </w:pPr>
  </w:style>
  <w:style w:type="paragraph" w:styleId="30">
    <w:name w:val="Body Text 3"/>
    <w:basedOn w:val="a"/>
    <w:link w:val="32"/>
    <w:rsid w:val="00F36C1D"/>
    <w:pPr>
      <w:spacing w:before="100" w:beforeAutospacing="1" w:after="100" w:afterAutospacing="1"/>
    </w:pPr>
  </w:style>
  <w:style w:type="paragraph" w:customStyle="1" w:styleId="a00">
    <w:name w:val="a0"/>
    <w:basedOn w:val="a"/>
    <w:rsid w:val="00F36C1D"/>
    <w:pPr>
      <w:spacing w:before="100" w:beforeAutospacing="1" w:after="100" w:afterAutospacing="1"/>
    </w:pPr>
  </w:style>
  <w:style w:type="paragraph" w:styleId="a7">
    <w:name w:val="Body Text Indent"/>
    <w:basedOn w:val="a"/>
    <w:link w:val="a8"/>
    <w:uiPriority w:val="99"/>
    <w:rsid w:val="00F36C1D"/>
    <w:pPr>
      <w:spacing w:before="100" w:beforeAutospacing="1" w:after="100" w:afterAutospacing="1"/>
    </w:pPr>
  </w:style>
  <w:style w:type="paragraph" w:styleId="33">
    <w:name w:val="Body Text Indent 3"/>
    <w:basedOn w:val="a"/>
    <w:link w:val="34"/>
    <w:rsid w:val="00F36C1D"/>
    <w:pPr>
      <w:spacing w:before="100" w:beforeAutospacing="1" w:after="100" w:afterAutospacing="1"/>
    </w:pPr>
  </w:style>
  <w:style w:type="paragraph" w:styleId="HTML">
    <w:name w:val="HTML Preformatted"/>
    <w:basedOn w:val="a"/>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header"/>
    <w:basedOn w:val="a"/>
    <w:link w:val="aa"/>
    <w:uiPriority w:val="99"/>
    <w:rsid w:val="00F36C1D"/>
    <w:pPr>
      <w:spacing w:before="100" w:beforeAutospacing="1" w:after="100" w:afterAutospacing="1"/>
    </w:pPr>
  </w:style>
  <w:style w:type="paragraph" w:styleId="ab">
    <w:name w:val="Title"/>
    <w:basedOn w:val="a"/>
    <w:link w:val="ac"/>
    <w:qFormat/>
    <w:rsid w:val="00F36C1D"/>
    <w:pPr>
      <w:spacing w:before="100" w:beforeAutospacing="1" w:after="100" w:afterAutospacing="1"/>
    </w:pPr>
  </w:style>
  <w:style w:type="paragraph" w:styleId="22">
    <w:name w:val="Body Text 2"/>
    <w:basedOn w:val="a"/>
    <w:link w:val="23"/>
    <w:rsid w:val="00F36C1D"/>
    <w:pPr>
      <w:spacing w:before="100" w:beforeAutospacing="1" w:after="100" w:afterAutospacing="1"/>
    </w:pPr>
  </w:style>
  <w:style w:type="paragraph" w:customStyle="1" w:styleId="a10">
    <w:name w:val="a1"/>
    <w:basedOn w:val="a"/>
    <w:rsid w:val="00F36C1D"/>
    <w:pPr>
      <w:spacing w:before="100" w:beforeAutospacing="1" w:after="100" w:afterAutospacing="1"/>
    </w:pPr>
  </w:style>
  <w:style w:type="character" w:styleId="ad">
    <w:name w:val="Hyperlink"/>
    <w:basedOn w:val="a0"/>
    <w:uiPriority w:val="99"/>
    <w:rsid w:val="00F36C1D"/>
    <w:rPr>
      <w:color w:val="0000FF"/>
      <w:u w:val="single"/>
    </w:rPr>
  </w:style>
  <w:style w:type="paragraph" w:customStyle="1" w:styleId="ae">
    <w:name w:val="Таблицы (моноширинный)"/>
    <w:basedOn w:val="a"/>
    <w:next w:val="a"/>
    <w:uiPriority w:val="99"/>
    <w:rsid w:val="00F36C1D"/>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F36C1D"/>
    <w:rPr>
      <w:b/>
      <w:bCs/>
      <w:color w:val="000080"/>
    </w:rPr>
  </w:style>
  <w:style w:type="paragraph" w:styleId="af0">
    <w:name w:val="Normal (Web)"/>
    <w:basedOn w:val="a"/>
    <w:link w:val="af1"/>
    <w:uiPriority w:val="99"/>
    <w:rsid w:val="00F36C1D"/>
    <w:pPr>
      <w:spacing w:before="100" w:beforeAutospacing="1" w:after="100" w:afterAutospacing="1"/>
    </w:pPr>
  </w:style>
  <w:style w:type="paragraph" w:customStyle="1" w:styleId="ConsPlusTitle">
    <w:name w:val="ConsPlusTitle"/>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0"/>
    <w:link w:val="ConsPlusNormal0"/>
    <w:rsid w:val="001C290D"/>
    <w:rPr>
      <w:rFonts w:ascii="Arial" w:hAnsi="Arial" w:cs="Arial"/>
      <w:lang w:val="ru-RU" w:eastAsia="ru-RU" w:bidi="ar-SA"/>
    </w:rPr>
  </w:style>
  <w:style w:type="paragraph" w:customStyle="1" w:styleId="ConsPlusNonformat">
    <w:name w:val="ConsPlusNonformat"/>
    <w:rsid w:val="00F36C1D"/>
    <w:pPr>
      <w:widowControl w:val="0"/>
      <w:autoSpaceDE w:val="0"/>
      <w:autoSpaceDN w:val="0"/>
      <w:adjustRightInd w:val="0"/>
    </w:pPr>
    <w:rPr>
      <w:rFonts w:ascii="Courier New" w:hAnsi="Courier New" w:cs="Courier New"/>
    </w:rPr>
  </w:style>
  <w:style w:type="character" w:customStyle="1" w:styleId="35">
    <w:name w:val="Заголовок 3 Знак"/>
    <w:basedOn w:val="a0"/>
    <w:uiPriority w:val="99"/>
    <w:rsid w:val="00F36C1D"/>
    <w:rPr>
      <w:rFonts w:ascii="Arial" w:hAnsi="Arial" w:cs="Arial"/>
      <w:b/>
      <w:bCs/>
      <w:szCs w:val="24"/>
      <w:lang w:val="ru-RU" w:eastAsia="ru-RU" w:bidi="ar-SA"/>
    </w:rPr>
  </w:style>
  <w:style w:type="paragraph" w:customStyle="1" w:styleId="af2">
    <w:name w:val="Заголовок статьи"/>
    <w:basedOn w:val="a"/>
    <w:next w:val="a"/>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3">
    <w:name w:val="List Paragraph"/>
    <w:basedOn w:val="a"/>
    <w:uiPriority w:val="99"/>
    <w:qFormat/>
    <w:rsid w:val="00F36C1D"/>
    <w:pPr>
      <w:ind w:left="720"/>
      <w:contextualSpacing/>
    </w:pPr>
    <w:rPr>
      <w:sz w:val="26"/>
      <w:szCs w:val="26"/>
    </w:rPr>
  </w:style>
  <w:style w:type="paragraph" w:customStyle="1" w:styleId="af4">
    <w:name w:val="Комментарий"/>
    <w:basedOn w:val="a"/>
    <w:next w:val="a"/>
    <w:uiPriority w:val="99"/>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
    <w:rsid w:val="00F36C1D"/>
    <w:pPr>
      <w:spacing w:before="100" w:beforeAutospacing="1" w:after="100" w:afterAutospacing="1"/>
    </w:pPr>
    <w:rPr>
      <w:color w:val="FFFFFF"/>
    </w:rPr>
  </w:style>
  <w:style w:type="paragraph" w:customStyle="1" w:styleId="title">
    <w:name w:val="title"/>
    <w:basedOn w:val="a"/>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
    <w:rsid w:val="00F36C1D"/>
    <w:pPr>
      <w:spacing w:before="100" w:beforeAutospacing="1" w:after="100" w:afterAutospacing="1"/>
    </w:pPr>
    <w:rPr>
      <w:b/>
      <w:bCs/>
      <w:caps/>
      <w:sz w:val="14"/>
      <w:szCs w:val="14"/>
    </w:rPr>
  </w:style>
  <w:style w:type="paragraph" w:customStyle="1" w:styleId="12">
    <w:name w:val="Верхний колонтитул1"/>
    <w:basedOn w:val="a"/>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
    <w:rsid w:val="00F36C1D"/>
    <w:pPr>
      <w:pBdr>
        <w:bottom w:val="single" w:sz="6" w:space="0" w:color="284D73"/>
      </w:pBdr>
      <w:spacing w:before="100" w:beforeAutospacing="1" w:after="100" w:afterAutospacing="1"/>
    </w:pPr>
  </w:style>
  <w:style w:type="paragraph" w:customStyle="1" w:styleId="13">
    <w:name w:val="Нижний колонтитул1"/>
    <w:basedOn w:val="a"/>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
    <w:rsid w:val="00F36C1D"/>
    <w:pPr>
      <w:spacing w:before="100" w:beforeAutospacing="1" w:after="100" w:afterAutospacing="1"/>
    </w:pPr>
    <w:rPr>
      <w:color w:val="000000"/>
    </w:rPr>
  </w:style>
  <w:style w:type="paragraph" w:customStyle="1" w:styleId="bannerbox">
    <w:name w:val="bannerbox"/>
    <w:basedOn w:val="a"/>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
    <w:rsid w:val="00F36C1D"/>
    <w:pPr>
      <w:spacing w:before="100" w:beforeAutospacing="1" w:after="100" w:afterAutospacing="1"/>
    </w:pPr>
  </w:style>
  <w:style w:type="paragraph" w:customStyle="1" w:styleId="listinput">
    <w:name w:val="listinput"/>
    <w:basedOn w:val="a"/>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
    <w:rsid w:val="00F36C1D"/>
    <w:pPr>
      <w:spacing w:before="100" w:beforeAutospacing="1" w:after="100" w:afterAutospacing="1"/>
    </w:pPr>
  </w:style>
  <w:style w:type="paragraph" w:customStyle="1" w:styleId="normal">
    <w:name w:val="normal"/>
    <w:basedOn w:val="a"/>
    <w:rsid w:val="00F36C1D"/>
    <w:pPr>
      <w:spacing w:before="100" w:beforeAutospacing="1" w:after="100" w:afterAutospacing="1"/>
    </w:pPr>
  </w:style>
  <w:style w:type="paragraph" w:customStyle="1" w:styleId="aa0">
    <w:name w:val="aa"/>
    <w:basedOn w:val="a"/>
    <w:rsid w:val="00F36C1D"/>
    <w:pPr>
      <w:spacing w:before="100" w:beforeAutospacing="1" w:after="100" w:afterAutospacing="1"/>
    </w:pPr>
  </w:style>
  <w:style w:type="paragraph" w:customStyle="1" w:styleId="a60">
    <w:name w:val="a6"/>
    <w:basedOn w:val="a"/>
    <w:rsid w:val="00F36C1D"/>
    <w:pPr>
      <w:spacing w:before="100" w:beforeAutospacing="1" w:after="100" w:afterAutospacing="1"/>
    </w:pPr>
  </w:style>
  <w:style w:type="paragraph" w:styleId="af5">
    <w:name w:val="footer"/>
    <w:basedOn w:val="a"/>
    <w:link w:val="af6"/>
    <w:uiPriority w:val="99"/>
    <w:rsid w:val="00F36C1D"/>
    <w:pPr>
      <w:tabs>
        <w:tab w:val="center" w:pos="4677"/>
        <w:tab w:val="right" w:pos="9355"/>
      </w:tabs>
    </w:pPr>
  </w:style>
  <w:style w:type="character" w:styleId="af7">
    <w:name w:val="page number"/>
    <w:basedOn w:val="a0"/>
    <w:uiPriority w:val="99"/>
    <w:rsid w:val="00F36C1D"/>
  </w:style>
  <w:style w:type="character" w:styleId="af8">
    <w:name w:val="FollowedHyperlink"/>
    <w:basedOn w:val="a0"/>
    <w:rsid w:val="00F36C1D"/>
    <w:rPr>
      <w:color w:val="800080"/>
      <w:u w:val="single"/>
    </w:rPr>
  </w:style>
  <w:style w:type="paragraph" w:styleId="af9">
    <w:name w:val="Plain Text"/>
    <w:basedOn w:val="a"/>
    <w:link w:val="afa"/>
    <w:uiPriority w:val="99"/>
    <w:rsid w:val="00F36C1D"/>
    <w:rPr>
      <w:rFonts w:ascii="Courier New" w:hAnsi="Courier New" w:cs="Courier New"/>
      <w:sz w:val="20"/>
      <w:szCs w:val="20"/>
    </w:rPr>
  </w:style>
  <w:style w:type="character" w:customStyle="1" w:styleId="afa">
    <w:name w:val="Текст Знак"/>
    <w:basedOn w:val="a0"/>
    <w:link w:val="af9"/>
    <w:uiPriority w:val="99"/>
    <w:rsid w:val="001C290D"/>
    <w:rPr>
      <w:rFonts w:ascii="Courier New" w:hAnsi="Courier New" w:cs="Courier New"/>
    </w:rPr>
  </w:style>
  <w:style w:type="character" w:customStyle="1" w:styleId="rvts7">
    <w:name w:val="rvts7"/>
    <w:basedOn w:val="a0"/>
    <w:rsid w:val="00F36C1D"/>
  </w:style>
  <w:style w:type="character" w:customStyle="1" w:styleId="afb">
    <w:name w:val="Гипертекстовая ссылка"/>
    <w:basedOn w:val="a0"/>
    <w:uiPriority w:val="99"/>
    <w:rsid w:val="00F36C1D"/>
    <w:rPr>
      <w:rFonts w:cs="Times New Roman"/>
      <w:b/>
      <w:bCs/>
      <w:color w:val="008000"/>
    </w:rPr>
  </w:style>
  <w:style w:type="paragraph" w:styleId="afc">
    <w:name w:val="footnote text"/>
    <w:aliases w:val=" Знак"/>
    <w:basedOn w:val="a"/>
    <w:link w:val="afd"/>
    <w:uiPriority w:val="99"/>
    <w:unhideWhenUsed/>
    <w:rsid w:val="00F36C1D"/>
    <w:pPr>
      <w:ind w:firstLine="567"/>
      <w:jc w:val="both"/>
    </w:pPr>
    <w:rPr>
      <w:rFonts w:ascii="Arial" w:hAnsi="Arial"/>
    </w:rPr>
  </w:style>
  <w:style w:type="character" w:customStyle="1" w:styleId="afd">
    <w:name w:val="Текст сноски Знак"/>
    <w:aliases w:val=" Знак Знак"/>
    <w:basedOn w:val="a0"/>
    <w:link w:val="afc"/>
    <w:uiPriority w:val="99"/>
    <w:rsid w:val="00F36C1D"/>
    <w:rPr>
      <w:rFonts w:ascii="Arial" w:hAnsi="Arial"/>
      <w:sz w:val="24"/>
      <w:szCs w:val="24"/>
      <w:lang w:val="ru-RU" w:eastAsia="ru-RU" w:bidi="ar-SA"/>
    </w:rPr>
  </w:style>
  <w:style w:type="character" w:customStyle="1" w:styleId="afe">
    <w:name w:val="Текст примечания Знак"/>
    <w:aliases w:val="!Равноширинный текст документа Знак Знак,Текст примечания Знак1 Знак"/>
    <w:basedOn w:val="a0"/>
    <w:link w:val="aff"/>
    <w:uiPriority w:val="99"/>
    <w:locked/>
    <w:rsid w:val="00F36C1D"/>
    <w:rPr>
      <w:rFonts w:ascii="Courier" w:hAnsi="Courier"/>
      <w:sz w:val="22"/>
      <w:szCs w:val="22"/>
      <w:lang w:val="ru-RU" w:eastAsia="en-US" w:bidi="ar-SA"/>
    </w:rPr>
  </w:style>
  <w:style w:type="paragraph" w:styleId="aff">
    <w:name w:val="annotation text"/>
    <w:aliases w:val="!Равноширинный текст документа Знак,Текст примечания Знак1"/>
    <w:basedOn w:val="a"/>
    <w:link w:val="afe"/>
    <w:uiPriority w:val="99"/>
    <w:unhideWhenUsed/>
    <w:rsid w:val="00F36C1D"/>
    <w:pPr>
      <w:ind w:firstLine="567"/>
      <w:jc w:val="both"/>
    </w:pPr>
    <w:rPr>
      <w:rFonts w:ascii="Courier" w:hAnsi="Courier"/>
      <w:sz w:val="22"/>
      <w:szCs w:val="22"/>
      <w:lang w:eastAsia="en-US"/>
    </w:rPr>
  </w:style>
  <w:style w:type="table" w:styleId="aff0">
    <w:name w:val="Table Grid"/>
    <w:basedOn w:val="a1"/>
    <w:uiPriority w:val="99"/>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
    <w:rsid w:val="00F36C1D"/>
    <w:pPr>
      <w:spacing w:before="100" w:beforeAutospacing="1" w:after="100" w:afterAutospacing="1"/>
    </w:pPr>
  </w:style>
  <w:style w:type="paragraph" w:customStyle="1" w:styleId="ConsPlusCell">
    <w:name w:val="ConsPlusCell"/>
    <w:uiPriority w:val="99"/>
    <w:rsid w:val="00F36C1D"/>
    <w:pPr>
      <w:autoSpaceDE w:val="0"/>
      <w:autoSpaceDN w:val="0"/>
      <w:adjustRightInd w:val="0"/>
    </w:pPr>
    <w:rPr>
      <w:rFonts w:ascii="Arial" w:hAnsi="Arial" w:cs="Arial"/>
    </w:rPr>
  </w:style>
  <w:style w:type="paragraph" w:customStyle="1" w:styleId="aff1">
    <w:name w:val="Нормальный (таблица)"/>
    <w:basedOn w:val="a"/>
    <w:next w:val="a"/>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
    <w:rsid w:val="00F36C1D"/>
    <w:pPr>
      <w:tabs>
        <w:tab w:val="left" w:pos="709"/>
      </w:tabs>
      <w:ind w:firstLine="709"/>
      <w:jc w:val="both"/>
    </w:pPr>
    <w:rPr>
      <w:rFonts w:ascii="TimesET" w:eastAsia="TimesET" w:hAnsi="TimesET"/>
      <w:szCs w:val="20"/>
    </w:rPr>
  </w:style>
  <w:style w:type="paragraph" w:customStyle="1" w:styleId="aff2">
    <w:name w:val="Готовый"/>
    <w:basedOn w:val="a"/>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uiPriority w:val="99"/>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4">
    <w:name w:val="Основной текст1"/>
    <w:basedOn w:val="a"/>
    <w:rsid w:val="00F36C1D"/>
    <w:pPr>
      <w:widowControl w:val="0"/>
      <w:ind w:firstLine="709"/>
      <w:jc w:val="both"/>
    </w:pPr>
    <w:rPr>
      <w:szCs w:val="20"/>
    </w:rPr>
  </w:style>
  <w:style w:type="paragraph" w:customStyle="1" w:styleId="0">
    <w:name w:val="Заголовок 0"/>
    <w:basedOn w:val="1"/>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3">
    <w:name w:val="Ñòèëü"/>
    <w:rsid w:val="00F36C1D"/>
    <w:pPr>
      <w:widowControl w:val="0"/>
    </w:pPr>
    <w:rPr>
      <w:spacing w:val="-1"/>
      <w:kern w:val="65535"/>
      <w:position w:val="-1"/>
      <w:sz w:val="24"/>
      <w:lang w:val="en-US"/>
    </w:rPr>
  </w:style>
  <w:style w:type="paragraph" w:customStyle="1" w:styleId="aff4">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4">
    <w:name w:val="Îñíîâíîé òåêñò 2"/>
    <w:basedOn w:val="aff4"/>
    <w:rsid w:val="00F36C1D"/>
    <w:pPr>
      <w:ind w:firstLine="720"/>
      <w:jc w:val="both"/>
    </w:pPr>
    <w:rPr>
      <w:b/>
      <w:color w:val="000000"/>
      <w:sz w:val="24"/>
      <w:lang w:val="en-US"/>
    </w:rPr>
  </w:style>
  <w:style w:type="paragraph" w:customStyle="1" w:styleId="25">
    <w:name w:val="Îñíîâíîé òåêñò ñ îòñòóïîì 2"/>
    <w:basedOn w:val="aff4"/>
    <w:rsid w:val="00F36C1D"/>
    <w:pPr>
      <w:ind w:left="720"/>
      <w:jc w:val="both"/>
    </w:pPr>
    <w:rPr>
      <w:color w:val="000000"/>
      <w:sz w:val="24"/>
      <w:lang w:val="en-US"/>
    </w:rPr>
  </w:style>
  <w:style w:type="paragraph" w:customStyle="1" w:styleId="15">
    <w:name w:val="çàãîëîâîê 1"/>
    <w:basedOn w:val="aff4"/>
    <w:next w:val="aff4"/>
    <w:rsid w:val="00F36C1D"/>
    <w:pPr>
      <w:keepNext/>
    </w:pPr>
  </w:style>
  <w:style w:type="paragraph" w:customStyle="1" w:styleId="36">
    <w:name w:val="Îñíîâíîé òåêñò ñ îòñòóïîì 3"/>
    <w:basedOn w:val="aff4"/>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5">
    <w:name w:val="основной"/>
    <w:basedOn w:val="a"/>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
    <w:rsid w:val="00F36C1D"/>
    <w:pPr>
      <w:widowControl w:val="0"/>
      <w:ind w:firstLine="567"/>
      <w:jc w:val="both"/>
    </w:pPr>
    <w:rPr>
      <w:b/>
      <w:color w:val="000000"/>
      <w:szCs w:val="20"/>
    </w:rPr>
  </w:style>
  <w:style w:type="paragraph" w:customStyle="1" w:styleId="aff6">
    <w:name w:val="Îñíîâíîé òåêñò"/>
    <w:basedOn w:val="aff4"/>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0"/>
    <w:rsid w:val="00E87E65"/>
    <w:rPr>
      <w:rFonts w:ascii="Cambria" w:eastAsia="Times New Roman" w:hAnsi="Cambria" w:cs="Times New Roman"/>
      <w:b/>
      <w:bCs/>
      <w:color w:val="365F91"/>
      <w:sz w:val="28"/>
      <w:szCs w:val="28"/>
    </w:rPr>
  </w:style>
  <w:style w:type="paragraph" w:customStyle="1" w:styleId="Title0">
    <w:name w:val="Title!Название НПА"/>
    <w:basedOn w:val="a"/>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uiPriority w:val="99"/>
    <w:rsid w:val="00E87E65"/>
    <w:pPr>
      <w:autoSpaceDE w:val="0"/>
      <w:autoSpaceDN w:val="0"/>
      <w:adjustRightInd w:val="0"/>
    </w:pPr>
    <w:rPr>
      <w:rFonts w:ascii="Courier New" w:hAnsi="Courier New" w:cs="Courier New"/>
    </w:rPr>
  </w:style>
  <w:style w:type="paragraph" w:customStyle="1" w:styleId="text">
    <w:name w:val="text"/>
    <w:basedOn w:val="a"/>
    <w:rsid w:val="00E87E65"/>
    <w:pPr>
      <w:ind w:firstLine="567"/>
      <w:jc w:val="both"/>
    </w:pPr>
    <w:rPr>
      <w:rFonts w:ascii="Arial" w:hAnsi="Arial" w:cs="Arial"/>
    </w:rPr>
  </w:style>
  <w:style w:type="paragraph" w:customStyle="1" w:styleId="16">
    <w:name w:val="Без интервала1"/>
    <w:rsid w:val="00B05E57"/>
    <w:rPr>
      <w:rFonts w:ascii="Calibri" w:hAnsi="Calibri"/>
      <w:sz w:val="22"/>
      <w:szCs w:val="22"/>
      <w:lang w:eastAsia="en-US"/>
    </w:rPr>
  </w:style>
  <w:style w:type="paragraph" w:customStyle="1" w:styleId="aff7">
    <w:name w:val="Знак"/>
    <w:basedOn w:val="a"/>
    <w:uiPriority w:val="99"/>
    <w:rsid w:val="008E500F"/>
    <w:pPr>
      <w:spacing w:before="100" w:beforeAutospacing="1" w:after="100" w:afterAutospacing="1"/>
    </w:pPr>
    <w:rPr>
      <w:rFonts w:ascii="Tahoma" w:hAnsi="Tahoma" w:cs="Tahoma"/>
      <w:sz w:val="20"/>
      <w:szCs w:val="20"/>
      <w:lang w:val="en-US" w:eastAsia="en-US"/>
    </w:rPr>
  </w:style>
  <w:style w:type="paragraph" w:customStyle="1" w:styleId="aff8">
    <w:name w:val="Знак Знак Знак Знак"/>
    <w:basedOn w:val="a"/>
    <w:semiHidden/>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0"/>
    <w:rsid w:val="00464ACB"/>
  </w:style>
  <w:style w:type="character" w:styleId="aff9">
    <w:name w:val="Emphasis"/>
    <w:basedOn w:val="a0"/>
    <w:uiPriority w:val="20"/>
    <w:qFormat/>
    <w:rsid w:val="00EC4187"/>
    <w:rPr>
      <w:i/>
      <w:iCs/>
    </w:rPr>
  </w:style>
  <w:style w:type="paragraph" w:customStyle="1" w:styleId="nospacing">
    <w:name w:val="nospacing"/>
    <w:basedOn w:val="a"/>
    <w:rsid w:val="00487513"/>
    <w:pPr>
      <w:spacing w:before="100" w:beforeAutospacing="1" w:after="100" w:afterAutospacing="1"/>
    </w:pPr>
  </w:style>
  <w:style w:type="character" w:customStyle="1" w:styleId="spelle">
    <w:name w:val="spelle"/>
    <w:basedOn w:val="a0"/>
    <w:rsid w:val="00487513"/>
  </w:style>
  <w:style w:type="paragraph" w:customStyle="1" w:styleId="affa">
    <w:name w:val="Основное меню"/>
    <w:basedOn w:val="a"/>
    <w:next w:val="a"/>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c">
    <w:name w:val="Название Знак"/>
    <w:basedOn w:val="a0"/>
    <w:link w:val="ab"/>
    <w:rsid w:val="00DA0C8D"/>
    <w:rPr>
      <w:sz w:val="24"/>
      <w:szCs w:val="24"/>
    </w:rPr>
  </w:style>
  <w:style w:type="paragraph" w:styleId="affb">
    <w:name w:val="No Spacing"/>
    <w:link w:val="affc"/>
    <w:uiPriority w:val="99"/>
    <w:qFormat/>
    <w:rsid w:val="00CD4D1D"/>
    <w:rPr>
      <w:sz w:val="24"/>
      <w:szCs w:val="24"/>
    </w:rPr>
  </w:style>
  <w:style w:type="paragraph" w:customStyle="1" w:styleId="affd">
    <w:name w:val="Содержимое таблицы"/>
    <w:basedOn w:val="a"/>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0"/>
    <w:link w:val="ConsNonformat0"/>
    <w:locked/>
    <w:rsid w:val="009B6117"/>
    <w:rPr>
      <w:rFonts w:ascii="Courier New" w:hAnsi="Courier New" w:cs="Courier New"/>
      <w:bCs/>
      <w:color w:val="000000"/>
      <w:sz w:val="28"/>
      <w:szCs w:val="28"/>
      <w:lang w:val="ru-RU" w:eastAsia="ru-RU" w:bidi="ar-SA"/>
    </w:rPr>
  </w:style>
  <w:style w:type="paragraph" w:styleId="affe">
    <w:name w:val="Balloon Text"/>
    <w:basedOn w:val="a"/>
    <w:link w:val="afff"/>
    <w:uiPriority w:val="99"/>
    <w:rsid w:val="009B6117"/>
    <w:rPr>
      <w:rFonts w:ascii="Tahoma" w:hAnsi="Tahoma" w:cs="Tahoma"/>
      <w:sz w:val="16"/>
      <w:szCs w:val="16"/>
    </w:rPr>
  </w:style>
  <w:style w:type="character" w:customStyle="1" w:styleId="afff">
    <w:name w:val="Текст выноски Знак"/>
    <w:basedOn w:val="a0"/>
    <w:link w:val="affe"/>
    <w:uiPriority w:val="99"/>
    <w:rsid w:val="009B6117"/>
    <w:rPr>
      <w:rFonts w:ascii="Tahoma" w:hAnsi="Tahoma" w:cs="Tahoma"/>
      <w:sz w:val="16"/>
      <w:szCs w:val="16"/>
    </w:rPr>
  </w:style>
  <w:style w:type="paragraph" w:customStyle="1" w:styleId="s1">
    <w:name w:val="s_1"/>
    <w:basedOn w:val="a"/>
    <w:rsid w:val="00C90E51"/>
    <w:pPr>
      <w:spacing w:before="100" w:beforeAutospacing="1" w:after="100" w:afterAutospacing="1"/>
    </w:pPr>
  </w:style>
  <w:style w:type="paragraph" w:customStyle="1" w:styleId="afff0">
    <w:name w:val="Прижатый влево"/>
    <w:basedOn w:val="a"/>
    <w:next w:val="a"/>
    <w:uiPriority w:val="99"/>
    <w:rsid w:val="00FA44F5"/>
    <w:pPr>
      <w:autoSpaceDE w:val="0"/>
      <w:autoSpaceDN w:val="0"/>
      <w:adjustRightInd w:val="0"/>
    </w:pPr>
    <w:rPr>
      <w:rFonts w:ascii="Arial" w:eastAsia="Calibri" w:hAnsi="Arial"/>
      <w:sz w:val="20"/>
      <w:szCs w:val="20"/>
    </w:rPr>
  </w:style>
  <w:style w:type="character" w:customStyle="1" w:styleId="a8">
    <w:name w:val="Основной текст с отступом Знак"/>
    <w:basedOn w:val="a0"/>
    <w:link w:val="a7"/>
    <w:uiPriority w:val="99"/>
    <w:rsid w:val="00E53CE2"/>
    <w:rPr>
      <w:sz w:val="24"/>
      <w:szCs w:val="24"/>
    </w:rPr>
  </w:style>
  <w:style w:type="character" w:customStyle="1" w:styleId="32">
    <w:name w:val="Основной текст 3 Знак"/>
    <w:basedOn w:val="a0"/>
    <w:link w:val="30"/>
    <w:rsid w:val="00E53CE2"/>
    <w:rPr>
      <w:sz w:val="24"/>
      <w:szCs w:val="24"/>
    </w:rPr>
  </w:style>
  <w:style w:type="character" w:customStyle="1" w:styleId="apple-style-span">
    <w:name w:val="apple-style-span"/>
    <w:basedOn w:val="a0"/>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6">
    <w:name w:val="Основной текст (2)_"/>
    <w:link w:val="27"/>
    <w:locked/>
    <w:rsid w:val="008115A7"/>
    <w:rPr>
      <w:i/>
      <w:iCs/>
      <w:sz w:val="23"/>
      <w:szCs w:val="23"/>
      <w:shd w:val="clear" w:color="auto" w:fill="FFFFFF"/>
    </w:rPr>
  </w:style>
  <w:style w:type="paragraph" w:customStyle="1" w:styleId="27">
    <w:name w:val="Основной текст (2)"/>
    <w:basedOn w:val="a"/>
    <w:link w:val="26"/>
    <w:rsid w:val="008115A7"/>
    <w:pPr>
      <w:shd w:val="clear" w:color="auto" w:fill="FFFFFF"/>
      <w:spacing w:after="300" w:line="240" w:lineRule="atLeast"/>
    </w:pPr>
    <w:rPr>
      <w:i/>
      <w:iCs/>
      <w:sz w:val="23"/>
      <w:szCs w:val="23"/>
    </w:rPr>
  </w:style>
  <w:style w:type="character" w:customStyle="1" w:styleId="affc">
    <w:name w:val="Без интервала Знак"/>
    <w:basedOn w:val="a0"/>
    <w:link w:val="affb"/>
    <w:uiPriority w:val="1"/>
    <w:rsid w:val="002C6B9D"/>
    <w:rPr>
      <w:sz w:val="24"/>
      <w:szCs w:val="24"/>
    </w:rPr>
  </w:style>
  <w:style w:type="character" w:customStyle="1" w:styleId="blk">
    <w:name w:val="blk"/>
    <w:basedOn w:val="a0"/>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0"/>
    <w:rsid w:val="00D53D96"/>
  </w:style>
  <w:style w:type="character" w:customStyle="1" w:styleId="70">
    <w:name w:val="Заголовок 7 Знак"/>
    <w:basedOn w:val="a0"/>
    <w:link w:val="7"/>
    <w:uiPriority w:val="99"/>
    <w:rsid w:val="00437F94"/>
    <w:rPr>
      <w:rFonts w:ascii="Cambria" w:hAnsi="Cambria"/>
      <w:i/>
      <w:iCs/>
      <w:color w:val="243F60"/>
      <w:sz w:val="24"/>
      <w:szCs w:val="24"/>
    </w:rPr>
  </w:style>
  <w:style w:type="character" w:customStyle="1" w:styleId="90">
    <w:name w:val="Заголовок 9 Знак"/>
    <w:basedOn w:val="a0"/>
    <w:link w:val="9"/>
    <w:uiPriority w:val="99"/>
    <w:rsid w:val="00437F94"/>
    <w:rPr>
      <w:rFonts w:ascii="Cambria" w:hAnsi="Cambria"/>
      <w:i/>
      <w:iCs/>
      <w:color w:val="404040"/>
    </w:rPr>
  </w:style>
  <w:style w:type="character" w:customStyle="1" w:styleId="50">
    <w:name w:val="Заголовок 5 Знак"/>
    <w:basedOn w:val="a0"/>
    <w:link w:val="5"/>
    <w:uiPriority w:val="99"/>
    <w:rsid w:val="00437F94"/>
    <w:rPr>
      <w:b/>
      <w:bCs/>
    </w:rPr>
  </w:style>
  <w:style w:type="character" w:customStyle="1" w:styleId="60">
    <w:name w:val="Заголовок 6 Знак"/>
    <w:basedOn w:val="a0"/>
    <w:link w:val="6"/>
    <w:rsid w:val="00437F94"/>
    <w:rPr>
      <w:b/>
      <w:bCs/>
      <w:sz w:val="22"/>
      <w:szCs w:val="22"/>
    </w:rPr>
  </w:style>
  <w:style w:type="character" w:customStyle="1" w:styleId="80">
    <w:name w:val="Заголовок 8 Знак"/>
    <w:basedOn w:val="a0"/>
    <w:link w:val="8"/>
    <w:uiPriority w:val="99"/>
    <w:rsid w:val="00437F94"/>
    <w:rPr>
      <w:sz w:val="24"/>
      <w:szCs w:val="24"/>
    </w:rPr>
  </w:style>
  <w:style w:type="character" w:customStyle="1" w:styleId="23">
    <w:name w:val="Основной текст 2 Знак"/>
    <w:basedOn w:val="a0"/>
    <w:link w:val="22"/>
    <w:uiPriority w:val="99"/>
    <w:rsid w:val="00437F94"/>
    <w:rPr>
      <w:sz w:val="24"/>
      <w:szCs w:val="24"/>
    </w:rPr>
  </w:style>
  <w:style w:type="character" w:customStyle="1" w:styleId="a4">
    <w:name w:val="Основной текст Знак"/>
    <w:basedOn w:val="a0"/>
    <w:link w:val="a3"/>
    <w:uiPriority w:val="99"/>
    <w:rsid w:val="00437F94"/>
    <w:rPr>
      <w:sz w:val="24"/>
      <w:szCs w:val="24"/>
    </w:rPr>
  </w:style>
  <w:style w:type="character" w:customStyle="1" w:styleId="34">
    <w:name w:val="Основной текст с отступом 3 Знак"/>
    <w:basedOn w:val="a0"/>
    <w:link w:val="33"/>
    <w:rsid w:val="00437F94"/>
    <w:rPr>
      <w:sz w:val="24"/>
      <w:szCs w:val="24"/>
    </w:rPr>
  </w:style>
  <w:style w:type="character" w:customStyle="1" w:styleId="aa">
    <w:name w:val="Верхний колонтитул Знак"/>
    <w:basedOn w:val="a0"/>
    <w:link w:val="a9"/>
    <w:uiPriority w:val="99"/>
    <w:rsid w:val="00437F94"/>
    <w:rPr>
      <w:sz w:val="24"/>
      <w:szCs w:val="24"/>
    </w:rPr>
  </w:style>
  <w:style w:type="paragraph" w:customStyle="1" w:styleId="lidesc">
    <w:name w:val="li_desc"/>
    <w:basedOn w:val="a"/>
    <w:rsid w:val="00437F94"/>
    <w:pPr>
      <w:spacing w:before="100" w:beforeAutospacing="1" w:after="100" w:afterAutospacing="1"/>
    </w:pPr>
  </w:style>
  <w:style w:type="paragraph" w:customStyle="1" w:styleId="slidertexttitle">
    <w:name w:val="slidertexttitle"/>
    <w:basedOn w:val="a"/>
    <w:rsid w:val="00437F94"/>
    <w:pPr>
      <w:spacing w:before="100" w:beforeAutospacing="1" w:after="100" w:afterAutospacing="1"/>
    </w:pPr>
  </w:style>
  <w:style w:type="paragraph" w:customStyle="1" w:styleId="mainalias">
    <w:name w:val="main_alias"/>
    <w:basedOn w:val="a"/>
    <w:rsid w:val="00437F94"/>
    <w:pPr>
      <w:shd w:val="clear" w:color="auto" w:fill="80B92E"/>
      <w:spacing w:before="100" w:beforeAutospacing="1" w:after="100" w:afterAutospacing="1"/>
    </w:pPr>
  </w:style>
  <w:style w:type="paragraph" w:customStyle="1" w:styleId="speechtext">
    <w:name w:val="speechtext"/>
    <w:basedOn w:val="a"/>
    <w:rsid w:val="00437F94"/>
    <w:pPr>
      <w:spacing w:before="100" w:beforeAutospacing="1" w:after="100" w:afterAutospacing="1"/>
    </w:pPr>
    <w:rPr>
      <w:i/>
      <w:iCs/>
    </w:rPr>
  </w:style>
  <w:style w:type="paragraph" w:customStyle="1" w:styleId="speechperson">
    <w:name w:val="speechperson"/>
    <w:basedOn w:val="a"/>
    <w:rsid w:val="00437F94"/>
    <w:pPr>
      <w:pBdr>
        <w:top w:val="single" w:sz="6" w:space="5" w:color="E6CD97"/>
      </w:pBdr>
      <w:spacing w:before="100" w:beforeAutospacing="1" w:after="100" w:afterAutospacing="1"/>
      <w:jc w:val="right"/>
    </w:pPr>
  </w:style>
  <w:style w:type="paragraph" w:customStyle="1" w:styleId="listitemmini">
    <w:name w:val="listitem_mini"/>
    <w:basedOn w:val="a"/>
    <w:rsid w:val="00437F94"/>
    <w:pPr>
      <w:spacing w:before="45" w:after="45"/>
      <w:ind w:left="15" w:right="15"/>
    </w:pPr>
  </w:style>
  <w:style w:type="paragraph" w:customStyle="1" w:styleId="videolistitemmini">
    <w:name w:val="videolistitem_mini"/>
    <w:basedOn w:val="a"/>
    <w:rsid w:val="00437F94"/>
    <w:pPr>
      <w:spacing w:before="45" w:after="45"/>
      <w:ind w:left="15" w:right="15"/>
    </w:pPr>
  </w:style>
  <w:style w:type="paragraph" w:customStyle="1" w:styleId="licaptionmini">
    <w:name w:val="li_caption_mini"/>
    <w:basedOn w:val="a"/>
    <w:rsid w:val="00437F94"/>
    <w:pPr>
      <w:spacing w:before="15" w:after="15"/>
      <w:ind w:right="75"/>
    </w:pPr>
  </w:style>
  <w:style w:type="paragraph" w:customStyle="1" w:styleId="liimegemini">
    <w:name w:val="li_imege_mini"/>
    <w:basedOn w:val="a"/>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
    <w:rsid w:val="00437F94"/>
    <w:rPr>
      <w:color w:val="C02604"/>
    </w:rPr>
  </w:style>
  <w:style w:type="paragraph" w:customStyle="1" w:styleId="lidescmini">
    <w:name w:val="li_desc_mini"/>
    <w:basedOn w:val="a"/>
    <w:rsid w:val="00437F94"/>
    <w:pPr>
      <w:spacing w:before="75" w:after="30"/>
    </w:pPr>
  </w:style>
  <w:style w:type="paragraph" w:customStyle="1" w:styleId="bigphoto">
    <w:name w:val="bigphoto"/>
    <w:basedOn w:val="a"/>
    <w:rsid w:val="00437F94"/>
    <w:pPr>
      <w:spacing w:before="105" w:after="105"/>
    </w:pPr>
  </w:style>
  <w:style w:type="paragraph" w:customStyle="1" w:styleId="downloaddoc">
    <w:name w:val="downloaddoc"/>
    <w:basedOn w:val="a"/>
    <w:rsid w:val="00437F94"/>
    <w:pPr>
      <w:spacing w:before="100" w:beforeAutospacing="1" w:after="100" w:afterAutospacing="1"/>
      <w:ind w:left="180"/>
    </w:pPr>
  </w:style>
  <w:style w:type="paragraph" w:customStyle="1" w:styleId="iteminfo">
    <w:name w:val="iteminfo"/>
    <w:basedOn w:val="a"/>
    <w:rsid w:val="00437F94"/>
    <w:pPr>
      <w:ind w:left="150" w:right="150"/>
    </w:pPr>
  </w:style>
  <w:style w:type="paragraph" w:customStyle="1" w:styleId="pagefind">
    <w:name w:val="pagefind"/>
    <w:basedOn w:val="a"/>
    <w:rsid w:val="00437F94"/>
    <w:pPr>
      <w:shd w:val="clear" w:color="auto" w:fill="FDF6EA"/>
      <w:spacing w:before="100" w:beforeAutospacing="1" w:after="270"/>
    </w:pPr>
  </w:style>
  <w:style w:type="paragraph" w:customStyle="1" w:styleId="findbtn">
    <w:name w:val="findbtn"/>
    <w:basedOn w:val="a"/>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437F94"/>
    <w:pPr>
      <w:spacing w:before="150"/>
      <w:ind w:right="225"/>
    </w:pPr>
  </w:style>
  <w:style w:type="paragraph" w:customStyle="1" w:styleId="pageprint">
    <w:name w:val="pageprint"/>
    <w:basedOn w:val="a"/>
    <w:rsid w:val="00437F94"/>
    <w:pPr>
      <w:spacing w:before="100" w:beforeAutospacing="1" w:after="100" w:afterAutospacing="1"/>
    </w:pPr>
  </w:style>
  <w:style w:type="paragraph" w:customStyle="1" w:styleId="pageedit">
    <w:name w:val="pageedit"/>
    <w:basedOn w:val="a"/>
    <w:rsid w:val="00437F94"/>
    <w:pPr>
      <w:spacing w:before="100" w:beforeAutospacing="1" w:after="100" w:afterAutospacing="1"/>
    </w:pPr>
  </w:style>
  <w:style w:type="paragraph" w:customStyle="1" w:styleId="materialphoto">
    <w:name w:val="material_photo"/>
    <w:basedOn w:val="a"/>
    <w:rsid w:val="00437F94"/>
    <w:pPr>
      <w:spacing w:before="100" w:beforeAutospacing="1" w:after="225"/>
      <w:ind w:right="225"/>
    </w:pPr>
  </w:style>
  <w:style w:type="paragraph" w:customStyle="1" w:styleId="materialpreviewimg">
    <w:name w:val="material_previewimg"/>
    <w:basedOn w:val="a"/>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437F94"/>
    <w:pPr>
      <w:spacing w:before="100" w:beforeAutospacing="1" w:after="100" w:afterAutospacing="1"/>
      <w:jc w:val="center"/>
    </w:pPr>
  </w:style>
  <w:style w:type="paragraph" w:customStyle="1" w:styleId="alfavit">
    <w:name w:val="alfavit"/>
    <w:basedOn w:val="a"/>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
    <w:rsid w:val="00437F94"/>
    <w:pPr>
      <w:spacing w:before="150" w:after="150"/>
    </w:pPr>
  </w:style>
  <w:style w:type="paragraph" w:customStyle="1" w:styleId="errorblock">
    <w:name w:val="errorblock"/>
    <w:basedOn w:val="a"/>
    <w:rsid w:val="00437F94"/>
    <w:pPr>
      <w:spacing w:before="150" w:after="150"/>
    </w:pPr>
    <w:rPr>
      <w:b/>
      <w:bCs/>
      <w:color w:val="FF0000"/>
      <w:sz w:val="23"/>
      <w:szCs w:val="23"/>
    </w:rPr>
  </w:style>
  <w:style w:type="paragraph" w:customStyle="1" w:styleId="rsstitle">
    <w:name w:val="rss_title"/>
    <w:basedOn w:val="a"/>
    <w:rsid w:val="00437F94"/>
    <w:pPr>
      <w:shd w:val="clear" w:color="auto" w:fill="F6F6F5"/>
      <w:spacing w:before="300" w:after="100" w:afterAutospacing="1"/>
    </w:pPr>
    <w:rPr>
      <w:b/>
      <w:bCs/>
    </w:rPr>
  </w:style>
  <w:style w:type="paragraph" w:customStyle="1" w:styleId="rsslink">
    <w:name w:val="rss_link"/>
    <w:basedOn w:val="a"/>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437F94"/>
    <w:pPr>
      <w:spacing w:before="150" w:after="225"/>
    </w:pPr>
  </w:style>
  <w:style w:type="paragraph" w:customStyle="1" w:styleId="statistictitle">
    <w:name w:val="statistictitle"/>
    <w:basedOn w:val="a"/>
    <w:rsid w:val="00437F94"/>
    <w:pPr>
      <w:spacing w:before="100" w:beforeAutospacing="1" w:after="100" w:afterAutospacing="1"/>
    </w:pPr>
  </w:style>
  <w:style w:type="paragraph" w:customStyle="1" w:styleId="statisticinfo">
    <w:name w:val="statisticinfo"/>
    <w:basedOn w:val="a"/>
    <w:rsid w:val="00437F94"/>
    <w:pPr>
      <w:ind w:left="150" w:right="150"/>
    </w:pPr>
  </w:style>
  <w:style w:type="paragraph" w:customStyle="1" w:styleId="slidecont">
    <w:name w:val="slidecont"/>
    <w:basedOn w:val="a"/>
    <w:rsid w:val="00437F94"/>
    <w:pPr>
      <w:spacing w:after="100" w:afterAutospacing="1"/>
    </w:pPr>
    <w:rPr>
      <w:color w:val="FFFFFF"/>
    </w:rPr>
  </w:style>
  <w:style w:type="paragraph" w:customStyle="1" w:styleId="ui-helper-hidden">
    <w:name w:val="ui-helper-hidden"/>
    <w:basedOn w:val="a"/>
    <w:rsid w:val="00437F94"/>
    <w:pPr>
      <w:spacing w:before="100" w:beforeAutospacing="1" w:after="100" w:afterAutospacing="1"/>
    </w:pPr>
    <w:rPr>
      <w:vanish/>
    </w:rPr>
  </w:style>
  <w:style w:type="paragraph" w:customStyle="1" w:styleId="ui-helper-reset">
    <w:name w:val="ui-helper-reset"/>
    <w:basedOn w:val="a"/>
    <w:rsid w:val="00437F94"/>
  </w:style>
  <w:style w:type="paragraph" w:customStyle="1" w:styleId="ui-helper-clearfix">
    <w:name w:val="ui-helper-clearfix"/>
    <w:basedOn w:val="a"/>
    <w:rsid w:val="00437F94"/>
    <w:pPr>
      <w:spacing w:before="100" w:beforeAutospacing="1" w:after="100" w:afterAutospacing="1"/>
    </w:pPr>
  </w:style>
  <w:style w:type="paragraph" w:customStyle="1" w:styleId="ui-helper-zfix">
    <w:name w:val="ui-helper-zfix"/>
    <w:basedOn w:val="a"/>
    <w:rsid w:val="00437F94"/>
    <w:pPr>
      <w:spacing w:before="100" w:beforeAutospacing="1" w:after="100" w:afterAutospacing="1"/>
    </w:pPr>
  </w:style>
  <w:style w:type="paragraph" w:customStyle="1" w:styleId="ui-widget-overlay">
    <w:name w:val="ui-widget-overlay"/>
    <w:basedOn w:val="a"/>
    <w:rsid w:val="00437F94"/>
    <w:pPr>
      <w:shd w:val="clear" w:color="auto" w:fill="A6A6A6"/>
      <w:spacing w:before="100" w:beforeAutospacing="1" w:after="100" w:afterAutospacing="1"/>
    </w:pPr>
  </w:style>
  <w:style w:type="paragraph" w:customStyle="1" w:styleId="ui-widget">
    <w:name w:val="ui-widget"/>
    <w:basedOn w:val="a"/>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437F94"/>
    <w:pPr>
      <w:spacing w:before="100" w:beforeAutospacing="1" w:after="100" w:afterAutospacing="1"/>
    </w:pPr>
    <w:rPr>
      <w:color w:val="2E2E2E"/>
    </w:rPr>
  </w:style>
  <w:style w:type="paragraph" w:customStyle="1" w:styleId="ui-priority-primary">
    <w:name w:val="ui-priority-primary"/>
    <w:basedOn w:val="a"/>
    <w:rsid w:val="00437F94"/>
    <w:pPr>
      <w:spacing w:before="100" w:beforeAutospacing="1" w:after="100" w:afterAutospacing="1"/>
    </w:pPr>
    <w:rPr>
      <w:b/>
      <w:bCs/>
    </w:rPr>
  </w:style>
  <w:style w:type="paragraph" w:customStyle="1" w:styleId="ui-priority-secondary">
    <w:name w:val="ui-priority-secondary"/>
    <w:basedOn w:val="a"/>
    <w:rsid w:val="00437F94"/>
    <w:pPr>
      <w:spacing w:before="100" w:beforeAutospacing="1" w:after="100" w:afterAutospacing="1"/>
    </w:pPr>
  </w:style>
  <w:style w:type="paragraph" w:customStyle="1" w:styleId="ui-state-disabled">
    <w:name w:val="ui-state-disabled"/>
    <w:basedOn w:val="a"/>
    <w:rsid w:val="00437F94"/>
    <w:pPr>
      <w:spacing w:before="100" w:beforeAutospacing="1" w:after="100" w:afterAutospacing="1"/>
    </w:pPr>
  </w:style>
  <w:style w:type="paragraph" w:customStyle="1" w:styleId="ui-widget-shadow">
    <w:name w:val="ui-widget-shadow"/>
    <w:basedOn w:val="a"/>
    <w:rsid w:val="00437F94"/>
    <w:pPr>
      <w:shd w:val="clear" w:color="auto" w:fill="333333"/>
      <w:ind w:left="-120"/>
    </w:pPr>
  </w:style>
  <w:style w:type="paragraph" w:customStyle="1" w:styleId="ui-resizable-handle">
    <w:name w:val="ui-resizable-handle"/>
    <w:basedOn w:val="a"/>
    <w:rsid w:val="00437F94"/>
    <w:pPr>
      <w:spacing w:before="100" w:beforeAutospacing="1" w:after="100" w:afterAutospacing="1"/>
    </w:pPr>
    <w:rPr>
      <w:sz w:val="2"/>
      <w:szCs w:val="2"/>
    </w:rPr>
  </w:style>
  <w:style w:type="paragraph" w:customStyle="1" w:styleId="ui-resizable-n">
    <w:name w:val="ui-resizable-n"/>
    <w:basedOn w:val="a"/>
    <w:rsid w:val="00437F94"/>
    <w:pPr>
      <w:spacing w:before="100" w:beforeAutospacing="1" w:after="100" w:afterAutospacing="1"/>
    </w:pPr>
  </w:style>
  <w:style w:type="paragraph" w:customStyle="1" w:styleId="ui-resizable-s">
    <w:name w:val="ui-resizable-s"/>
    <w:basedOn w:val="a"/>
    <w:rsid w:val="00437F94"/>
    <w:pPr>
      <w:spacing w:before="100" w:beforeAutospacing="1" w:after="100" w:afterAutospacing="1"/>
    </w:pPr>
  </w:style>
  <w:style w:type="paragraph" w:customStyle="1" w:styleId="ui-resizable-e">
    <w:name w:val="ui-resizable-e"/>
    <w:basedOn w:val="a"/>
    <w:rsid w:val="00437F94"/>
    <w:pPr>
      <w:spacing w:before="100" w:beforeAutospacing="1" w:after="100" w:afterAutospacing="1"/>
    </w:pPr>
  </w:style>
  <w:style w:type="paragraph" w:customStyle="1" w:styleId="ui-resizable-w">
    <w:name w:val="ui-resizable-w"/>
    <w:basedOn w:val="a"/>
    <w:rsid w:val="00437F94"/>
    <w:pPr>
      <w:spacing w:before="100" w:beforeAutospacing="1" w:after="100" w:afterAutospacing="1"/>
    </w:pPr>
  </w:style>
  <w:style w:type="paragraph" w:customStyle="1" w:styleId="ui-resizable-se">
    <w:name w:val="ui-resizable-se"/>
    <w:basedOn w:val="a"/>
    <w:rsid w:val="00437F94"/>
    <w:pPr>
      <w:spacing w:before="100" w:beforeAutospacing="1" w:after="100" w:afterAutospacing="1"/>
    </w:pPr>
  </w:style>
  <w:style w:type="paragraph" w:customStyle="1" w:styleId="ui-resizable-sw">
    <w:name w:val="ui-resizable-sw"/>
    <w:basedOn w:val="a"/>
    <w:rsid w:val="00437F94"/>
    <w:pPr>
      <w:spacing w:before="100" w:beforeAutospacing="1" w:after="100" w:afterAutospacing="1"/>
    </w:pPr>
  </w:style>
  <w:style w:type="paragraph" w:customStyle="1" w:styleId="ui-resizable-nw">
    <w:name w:val="ui-resizable-nw"/>
    <w:basedOn w:val="a"/>
    <w:rsid w:val="00437F94"/>
    <w:pPr>
      <w:spacing w:before="100" w:beforeAutospacing="1" w:after="100" w:afterAutospacing="1"/>
    </w:pPr>
  </w:style>
  <w:style w:type="paragraph" w:customStyle="1" w:styleId="ui-resizable-ne">
    <w:name w:val="ui-resizable-ne"/>
    <w:basedOn w:val="a"/>
    <w:rsid w:val="00437F94"/>
    <w:pPr>
      <w:spacing w:before="100" w:beforeAutospacing="1" w:after="100" w:afterAutospacing="1"/>
    </w:pPr>
  </w:style>
  <w:style w:type="paragraph" w:customStyle="1" w:styleId="ui-selectable-helper">
    <w:name w:val="ui-selectable-helper"/>
    <w:basedOn w:val="a"/>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437F94"/>
    <w:pPr>
      <w:spacing w:before="100" w:beforeAutospacing="1" w:after="100" w:afterAutospacing="1"/>
    </w:pPr>
  </w:style>
  <w:style w:type="paragraph" w:customStyle="1" w:styleId="ui-menu">
    <w:name w:val="ui-menu"/>
    <w:basedOn w:val="a"/>
    <w:rsid w:val="00437F94"/>
  </w:style>
  <w:style w:type="paragraph" w:customStyle="1" w:styleId="ui-button">
    <w:name w:val="ui-button"/>
    <w:basedOn w:val="a"/>
    <w:rsid w:val="00437F94"/>
    <w:pPr>
      <w:spacing w:before="100" w:beforeAutospacing="1" w:after="100" w:afterAutospacing="1"/>
      <w:ind w:right="24"/>
      <w:jc w:val="center"/>
    </w:pPr>
  </w:style>
  <w:style w:type="paragraph" w:customStyle="1" w:styleId="ui-button-icon-only">
    <w:name w:val="ui-button-icon-only"/>
    <w:basedOn w:val="a"/>
    <w:rsid w:val="00437F94"/>
    <w:pPr>
      <w:spacing w:before="100" w:beforeAutospacing="1" w:after="100" w:afterAutospacing="1"/>
    </w:pPr>
  </w:style>
  <w:style w:type="paragraph" w:customStyle="1" w:styleId="ui-button-icons-only">
    <w:name w:val="ui-button-icons-only"/>
    <w:basedOn w:val="a"/>
    <w:rsid w:val="00437F94"/>
    <w:pPr>
      <w:spacing w:before="100" w:beforeAutospacing="1" w:after="100" w:afterAutospacing="1"/>
    </w:pPr>
  </w:style>
  <w:style w:type="paragraph" w:customStyle="1" w:styleId="ui-buttonset">
    <w:name w:val="ui-buttonset"/>
    <w:basedOn w:val="a"/>
    <w:rsid w:val="00437F94"/>
    <w:pPr>
      <w:spacing w:before="100" w:beforeAutospacing="1" w:after="100" w:afterAutospacing="1"/>
      <w:ind w:right="105"/>
    </w:pPr>
  </w:style>
  <w:style w:type="paragraph" w:customStyle="1" w:styleId="ui-dialog">
    <w:name w:val="ui-dialog"/>
    <w:basedOn w:val="a"/>
    <w:rsid w:val="00437F94"/>
    <w:pPr>
      <w:spacing w:before="100" w:beforeAutospacing="1" w:after="100" w:afterAutospacing="1"/>
    </w:pPr>
  </w:style>
  <w:style w:type="paragraph" w:customStyle="1" w:styleId="ui-slider">
    <w:name w:val="ui-slider"/>
    <w:basedOn w:val="a"/>
    <w:rsid w:val="00437F94"/>
    <w:pPr>
      <w:spacing w:before="100" w:beforeAutospacing="1" w:after="100" w:afterAutospacing="1"/>
    </w:pPr>
  </w:style>
  <w:style w:type="paragraph" w:customStyle="1" w:styleId="ui-slider-horizontal">
    <w:name w:val="ui-slider-horizontal"/>
    <w:basedOn w:val="a"/>
    <w:rsid w:val="00437F94"/>
    <w:pPr>
      <w:spacing w:before="100" w:beforeAutospacing="1" w:after="100" w:afterAutospacing="1"/>
    </w:pPr>
  </w:style>
  <w:style w:type="paragraph" w:customStyle="1" w:styleId="ui-slider-vertical">
    <w:name w:val="ui-slider-vertical"/>
    <w:basedOn w:val="a"/>
    <w:rsid w:val="00437F94"/>
    <w:pPr>
      <w:spacing w:before="100" w:beforeAutospacing="1" w:after="100" w:afterAutospacing="1"/>
    </w:pPr>
  </w:style>
  <w:style w:type="paragraph" w:customStyle="1" w:styleId="ui-tabs">
    <w:name w:val="ui-tabs"/>
    <w:basedOn w:val="a"/>
    <w:rsid w:val="00437F94"/>
    <w:pPr>
      <w:spacing w:before="100" w:beforeAutospacing="1" w:after="100" w:afterAutospacing="1"/>
    </w:pPr>
  </w:style>
  <w:style w:type="paragraph" w:customStyle="1" w:styleId="ui-datepicker">
    <w:name w:val="ui-datepicker"/>
    <w:basedOn w:val="a"/>
    <w:rsid w:val="00437F94"/>
    <w:pPr>
      <w:spacing w:before="100" w:beforeAutospacing="1" w:after="100" w:afterAutospacing="1"/>
    </w:pPr>
    <w:rPr>
      <w:vanish/>
    </w:rPr>
  </w:style>
  <w:style w:type="paragraph" w:customStyle="1" w:styleId="ui-datepicker-row-break">
    <w:name w:val="ui-datepicker-row-break"/>
    <w:basedOn w:val="a"/>
    <w:rsid w:val="00437F94"/>
    <w:pPr>
      <w:spacing w:before="100" w:beforeAutospacing="1" w:after="100" w:afterAutospacing="1"/>
    </w:pPr>
  </w:style>
  <w:style w:type="paragraph" w:customStyle="1" w:styleId="ui-datepicker-rtl">
    <w:name w:val="ui-datepicker-rtl"/>
    <w:basedOn w:val="a"/>
    <w:rsid w:val="00437F94"/>
    <w:pPr>
      <w:bidi/>
      <w:spacing w:before="100" w:beforeAutospacing="1" w:after="100" w:afterAutospacing="1"/>
    </w:pPr>
  </w:style>
  <w:style w:type="paragraph" w:customStyle="1" w:styleId="ui-datepicker-cover">
    <w:name w:val="ui-datepicker-cover"/>
    <w:basedOn w:val="a"/>
    <w:rsid w:val="00437F94"/>
    <w:pPr>
      <w:spacing w:before="100" w:beforeAutospacing="1" w:after="100" w:afterAutospacing="1"/>
    </w:pPr>
  </w:style>
  <w:style w:type="paragraph" w:customStyle="1" w:styleId="ui-progressbar">
    <w:name w:val="ui-progressbar"/>
    <w:basedOn w:val="a"/>
    <w:rsid w:val="00437F94"/>
    <w:pPr>
      <w:spacing w:before="100" w:beforeAutospacing="1" w:after="100" w:afterAutospacing="1"/>
    </w:pPr>
  </w:style>
  <w:style w:type="paragraph" w:customStyle="1" w:styleId="ui-datepicker-trigger">
    <w:name w:val="ui-datepicker-trigger"/>
    <w:basedOn w:val="a"/>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
    <w:rsid w:val="00437F94"/>
    <w:pPr>
      <w:spacing w:before="100" w:beforeAutospacing="1" w:after="100" w:afterAutospacing="1"/>
    </w:pPr>
  </w:style>
  <w:style w:type="paragraph" w:customStyle="1" w:styleId="ui-accordion-header">
    <w:name w:val="ui-accordion-header"/>
    <w:basedOn w:val="a"/>
    <w:rsid w:val="00437F94"/>
    <w:pPr>
      <w:spacing w:before="100" w:beforeAutospacing="1" w:after="100" w:afterAutospacing="1"/>
    </w:pPr>
  </w:style>
  <w:style w:type="paragraph" w:customStyle="1" w:styleId="ui-accordion-li-fix">
    <w:name w:val="ui-accordion-li-fix"/>
    <w:basedOn w:val="a"/>
    <w:rsid w:val="00437F94"/>
    <w:pPr>
      <w:spacing w:before="100" w:beforeAutospacing="1" w:after="100" w:afterAutospacing="1"/>
    </w:pPr>
  </w:style>
  <w:style w:type="paragraph" w:customStyle="1" w:styleId="ui-accordion-content">
    <w:name w:val="ui-accordion-content"/>
    <w:basedOn w:val="a"/>
    <w:rsid w:val="00437F94"/>
    <w:pPr>
      <w:spacing w:before="100" w:beforeAutospacing="1" w:after="100" w:afterAutospacing="1"/>
    </w:pPr>
  </w:style>
  <w:style w:type="paragraph" w:customStyle="1" w:styleId="ui-accordion-content-active">
    <w:name w:val="ui-accordion-content-active"/>
    <w:basedOn w:val="a"/>
    <w:rsid w:val="00437F94"/>
    <w:pPr>
      <w:spacing w:before="100" w:beforeAutospacing="1" w:after="100" w:afterAutospacing="1"/>
    </w:pPr>
  </w:style>
  <w:style w:type="paragraph" w:customStyle="1" w:styleId="ui-menu-item">
    <w:name w:val="ui-menu-item"/>
    <w:basedOn w:val="a"/>
    <w:rsid w:val="00437F94"/>
    <w:pPr>
      <w:spacing w:before="100" w:beforeAutospacing="1" w:after="100" w:afterAutospacing="1"/>
    </w:pPr>
  </w:style>
  <w:style w:type="paragraph" w:customStyle="1" w:styleId="ui-button-text">
    <w:name w:val="ui-button-text"/>
    <w:basedOn w:val="a"/>
    <w:rsid w:val="00437F94"/>
    <w:pPr>
      <w:spacing w:before="100" w:beforeAutospacing="1" w:after="100" w:afterAutospacing="1"/>
    </w:pPr>
  </w:style>
  <w:style w:type="paragraph" w:customStyle="1" w:styleId="ui-icon">
    <w:name w:val="ui-icon"/>
    <w:basedOn w:val="a"/>
    <w:rsid w:val="00437F94"/>
    <w:pPr>
      <w:spacing w:before="100" w:beforeAutospacing="1" w:after="100" w:afterAutospacing="1"/>
    </w:pPr>
  </w:style>
  <w:style w:type="paragraph" w:customStyle="1" w:styleId="ui-dialog-titlebar">
    <w:name w:val="ui-dialog-titlebar"/>
    <w:basedOn w:val="a"/>
    <w:rsid w:val="00437F94"/>
    <w:pPr>
      <w:spacing w:before="100" w:beforeAutospacing="1" w:after="100" w:afterAutospacing="1"/>
    </w:pPr>
  </w:style>
  <w:style w:type="paragraph" w:customStyle="1" w:styleId="ui-dialog-title">
    <w:name w:val="ui-dialog-title"/>
    <w:basedOn w:val="a"/>
    <w:rsid w:val="00437F94"/>
    <w:pPr>
      <w:spacing w:before="100" w:beforeAutospacing="1" w:after="100" w:afterAutospacing="1"/>
    </w:pPr>
  </w:style>
  <w:style w:type="paragraph" w:customStyle="1" w:styleId="ui-dialog-titlebar-close">
    <w:name w:val="ui-dialog-titlebar-close"/>
    <w:basedOn w:val="a"/>
    <w:rsid w:val="00437F94"/>
    <w:pPr>
      <w:spacing w:before="100" w:beforeAutospacing="1" w:after="100" w:afterAutospacing="1"/>
    </w:pPr>
  </w:style>
  <w:style w:type="paragraph" w:customStyle="1" w:styleId="ui-dialog-content">
    <w:name w:val="ui-dialog-content"/>
    <w:basedOn w:val="a"/>
    <w:rsid w:val="00437F94"/>
    <w:pPr>
      <w:spacing w:before="100" w:beforeAutospacing="1" w:after="100" w:afterAutospacing="1"/>
    </w:pPr>
  </w:style>
  <w:style w:type="paragraph" w:customStyle="1" w:styleId="ui-dialog-buttonpane">
    <w:name w:val="ui-dialog-buttonpane"/>
    <w:basedOn w:val="a"/>
    <w:rsid w:val="00437F94"/>
    <w:pPr>
      <w:spacing w:before="100" w:beforeAutospacing="1" w:after="100" w:afterAutospacing="1"/>
    </w:pPr>
  </w:style>
  <w:style w:type="paragraph" w:customStyle="1" w:styleId="ui-slider-handle">
    <w:name w:val="ui-slider-handle"/>
    <w:basedOn w:val="a"/>
    <w:rsid w:val="00437F94"/>
    <w:pPr>
      <w:spacing w:before="100" w:beforeAutospacing="1" w:after="100" w:afterAutospacing="1"/>
    </w:pPr>
  </w:style>
  <w:style w:type="paragraph" w:customStyle="1" w:styleId="ui-slider-range">
    <w:name w:val="ui-slider-range"/>
    <w:basedOn w:val="a"/>
    <w:rsid w:val="00437F94"/>
    <w:pPr>
      <w:spacing w:before="100" w:beforeAutospacing="1" w:after="100" w:afterAutospacing="1"/>
    </w:pPr>
  </w:style>
  <w:style w:type="paragraph" w:customStyle="1" w:styleId="ui-tabs-nav">
    <w:name w:val="ui-tabs-nav"/>
    <w:basedOn w:val="a"/>
    <w:rsid w:val="00437F94"/>
    <w:pPr>
      <w:spacing w:before="100" w:beforeAutospacing="1" w:after="100" w:afterAutospacing="1"/>
    </w:pPr>
  </w:style>
  <w:style w:type="paragraph" w:customStyle="1" w:styleId="ui-tabs-panel">
    <w:name w:val="ui-tabs-panel"/>
    <w:basedOn w:val="a"/>
    <w:rsid w:val="00437F94"/>
    <w:pPr>
      <w:spacing w:before="100" w:beforeAutospacing="1" w:after="100" w:afterAutospacing="1"/>
    </w:pPr>
  </w:style>
  <w:style w:type="paragraph" w:customStyle="1" w:styleId="ui-datepicker-header">
    <w:name w:val="ui-datepicker-header"/>
    <w:basedOn w:val="a"/>
    <w:rsid w:val="00437F94"/>
    <w:pPr>
      <w:spacing w:before="100" w:beforeAutospacing="1" w:after="100" w:afterAutospacing="1"/>
    </w:pPr>
  </w:style>
  <w:style w:type="paragraph" w:customStyle="1" w:styleId="ui-datepicker-prev">
    <w:name w:val="ui-datepicker-prev"/>
    <w:basedOn w:val="a"/>
    <w:rsid w:val="00437F94"/>
    <w:pPr>
      <w:spacing w:before="100" w:beforeAutospacing="1" w:after="100" w:afterAutospacing="1"/>
    </w:pPr>
  </w:style>
  <w:style w:type="paragraph" w:customStyle="1" w:styleId="ui-datepicker-next">
    <w:name w:val="ui-datepicker-next"/>
    <w:basedOn w:val="a"/>
    <w:rsid w:val="00437F94"/>
    <w:pPr>
      <w:spacing w:before="100" w:beforeAutospacing="1" w:after="100" w:afterAutospacing="1"/>
    </w:pPr>
  </w:style>
  <w:style w:type="paragraph" w:customStyle="1" w:styleId="ui-datepicker-title">
    <w:name w:val="ui-datepicker-title"/>
    <w:basedOn w:val="a"/>
    <w:rsid w:val="00437F94"/>
    <w:pPr>
      <w:spacing w:before="100" w:beforeAutospacing="1" w:after="100" w:afterAutospacing="1"/>
    </w:pPr>
  </w:style>
  <w:style w:type="paragraph" w:customStyle="1" w:styleId="ui-datepicker-buttonpane">
    <w:name w:val="ui-datepicker-buttonpane"/>
    <w:basedOn w:val="a"/>
    <w:rsid w:val="00437F94"/>
    <w:pPr>
      <w:spacing w:before="100" w:beforeAutospacing="1" w:after="100" w:afterAutospacing="1"/>
    </w:pPr>
  </w:style>
  <w:style w:type="paragraph" w:customStyle="1" w:styleId="ui-datepicker-group">
    <w:name w:val="ui-datepicker-group"/>
    <w:basedOn w:val="a"/>
    <w:rsid w:val="00437F94"/>
    <w:pPr>
      <w:spacing w:before="100" w:beforeAutospacing="1" w:after="100" w:afterAutospacing="1"/>
    </w:pPr>
  </w:style>
  <w:style w:type="paragraph" w:customStyle="1" w:styleId="ui-progressbar-value">
    <w:name w:val="ui-progressbar-value"/>
    <w:basedOn w:val="a"/>
    <w:rsid w:val="00437F94"/>
    <w:pPr>
      <w:spacing w:before="100" w:beforeAutospacing="1" w:after="100" w:afterAutospacing="1"/>
    </w:pPr>
  </w:style>
  <w:style w:type="paragraph" w:customStyle="1" w:styleId="personphoto">
    <w:name w:val="personphoto"/>
    <w:basedOn w:val="a"/>
    <w:rsid w:val="00437F94"/>
    <w:pPr>
      <w:spacing w:before="100" w:beforeAutospacing="1" w:after="100" w:afterAutospacing="1"/>
    </w:pPr>
  </w:style>
  <w:style w:type="paragraph" w:customStyle="1" w:styleId="personpost">
    <w:name w:val="personpost"/>
    <w:basedOn w:val="a"/>
    <w:rsid w:val="00437F94"/>
    <w:pPr>
      <w:spacing w:before="100" w:beforeAutospacing="1" w:after="100" w:afterAutospacing="1"/>
    </w:pPr>
  </w:style>
  <w:style w:type="paragraph" w:customStyle="1" w:styleId="personname">
    <w:name w:val="personname"/>
    <w:basedOn w:val="a"/>
    <w:rsid w:val="00437F94"/>
    <w:pPr>
      <w:spacing w:before="100" w:beforeAutospacing="1" w:after="100" w:afterAutospacing="1"/>
    </w:pPr>
  </w:style>
  <w:style w:type="paragraph" w:customStyle="1" w:styleId="playlistitem">
    <w:name w:val="playlistitem"/>
    <w:basedOn w:val="a"/>
    <w:rsid w:val="00437F94"/>
    <w:pPr>
      <w:spacing w:before="100" w:beforeAutospacing="1" w:after="100" w:afterAutospacing="1"/>
    </w:pPr>
  </w:style>
  <w:style w:type="paragraph" w:customStyle="1" w:styleId="liimege">
    <w:name w:val="li_imege"/>
    <w:basedOn w:val="a"/>
    <w:rsid w:val="00437F94"/>
    <w:pPr>
      <w:spacing w:before="100" w:beforeAutospacing="1" w:after="100" w:afterAutospacing="1"/>
    </w:pPr>
  </w:style>
  <w:style w:type="paragraph" w:customStyle="1" w:styleId="ui-accordion-header-active">
    <w:name w:val="ui-accordion-header-active"/>
    <w:basedOn w:val="a"/>
    <w:rsid w:val="00437F94"/>
    <w:pPr>
      <w:spacing w:before="100" w:beforeAutospacing="1" w:after="100" w:afterAutospacing="1"/>
    </w:pPr>
  </w:style>
  <w:style w:type="paragraph" w:customStyle="1" w:styleId="ui-tabs-hide">
    <w:name w:val="ui-tabs-hide"/>
    <w:basedOn w:val="a"/>
    <w:rsid w:val="00437F94"/>
    <w:pPr>
      <w:spacing w:before="100" w:beforeAutospacing="1" w:after="100" w:afterAutospacing="1"/>
    </w:pPr>
  </w:style>
  <w:style w:type="paragraph" w:customStyle="1" w:styleId="personphoto1">
    <w:name w:val="personphoto1"/>
    <w:basedOn w:val="a"/>
    <w:rsid w:val="00437F94"/>
    <w:pPr>
      <w:spacing w:before="100" w:beforeAutospacing="1" w:after="100" w:afterAutospacing="1"/>
      <w:ind w:right="225"/>
    </w:pPr>
  </w:style>
  <w:style w:type="paragraph" w:customStyle="1" w:styleId="personpost1">
    <w:name w:val="personpost1"/>
    <w:basedOn w:val="a"/>
    <w:rsid w:val="00437F94"/>
    <w:pPr>
      <w:spacing w:before="100" w:beforeAutospacing="1" w:after="100" w:afterAutospacing="1"/>
    </w:pPr>
  </w:style>
  <w:style w:type="paragraph" w:customStyle="1" w:styleId="personname1">
    <w:name w:val="personname1"/>
    <w:basedOn w:val="a"/>
    <w:rsid w:val="00437F94"/>
    <w:pPr>
      <w:spacing w:before="150" w:after="100" w:afterAutospacing="1"/>
    </w:pPr>
  </w:style>
  <w:style w:type="paragraph" w:customStyle="1" w:styleId="personpost2">
    <w:name w:val="personpost2"/>
    <w:basedOn w:val="a"/>
    <w:rsid w:val="00437F94"/>
    <w:pPr>
      <w:spacing w:before="100" w:beforeAutospacing="1" w:after="100" w:afterAutospacing="1"/>
    </w:pPr>
  </w:style>
  <w:style w:type="paragraph" w:customStyle="1" w:styleId="personname2">
    <w:name w:val="personname2"/>
    <w:basedOn w:val="a"/>
    <w:rsid w:val="00437F94"/>
    <w:pPr>
      <w:spacing w:before="150" w:after="100" w:afterAutospacing="1"/>
    </w:pPr>
  </w:style>
  <w:style w:type="paragraph" w:customStyle="1" w:styleId="lidesc1">
    <w:name w:val="li_desc1"/>
    <w:basedOn w:val="a"/>
    <w:rsid w:val="00437F94"/>
    <w:pPr>
      <w:spacing w:after="45"/>
    </w:pPr>
    <w:rPr>
      <w:sz w:val="17"/>
      <w:szCs w:val="17"/>
    </w:rPr>
  </w:style>
  <w:style w:type="paragraph" w:customStyle="1" w:styleId="playlistitem1">
    <w:name w:val="playlistitem1"/>
    <w:basedOn w:val="a"/>
    <w:rsid w:val="00437F94"/>
    <w:pPr>
      <w:spacing w:before="30" w:after="30"/>
      <w:ind w:left="30" w:right="30"/>
    </w:pPr>
  </w:style>
  <w:style w:type="paragraph" w:customStyle="1" w:styleId="liimege1">
    <w:name w:val="li_imege1"/>
    <w:basedOn w:val="a"/>
    <w:rsid w:val="00437F94"/>
    <w:pPr>
      <w:ind w:left="105" w:right="105"/>
    </w:pPr>
  </w:style>
  <w:style w:type="paragraph" w:customStyle="1" w:styleId="uctitle1">
    <w:name w:val="uc_title1"/>
    <w:basedOn w:val="a"/>
    <w:rsid w:val="00437F94"/>
    <w:pPr>
      <w:spacing w:before="100" w:beforeAutospacing="1" w:after="150"/>
    </w:pPr>
  </w:style>
  <w:style w:type="paragraph" w:customStyle="1" w:styleId="slidertexttitle1">
    <w:name w:val="slidertexttitle1"/>
    <w:basedOn w:val="a"/>
    <w:rsid w:val="00437F94"/>
    <w:rPr>
      <w:color w:val="FFFFFF"/>
      <w:sz w:val="21"/>
      <w:szCs w:val="21"/>
    </w:rPr>
  </w:style>
  <w:style w:type="paragraph" w:customStyle="1" w:styleId="ui-widget1">
    <w:name w:val="ui-widget1"/>
    <w:basedOn w:val="a"/>
    <w:rsid w:val="00437F94"/>
    <w:pPr>
      <w:spacing w:before="100" w:beforeAutospacing="1" w:after="100" w:afterAutospacing="1"/>
    </w:pPr>
    <w:rPr>
      <w:rFonts w:ascii="Arial" w:hAnsi="Arial" w:cs="Arial"/>
    </w:rPr>
  </w:style>
  <w:style w:type="paragraph" w:customStyle="1" w:styleId="ui-state-default1">
    <w:name w:val="ui-state-default1"/>
    <w:basedOn w:val="a"/>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437F94"/>
    <w:pPr>
      <w:spacing w:before="100" w:beforeAutospacing="1" w:after="100" w:afterAutospacing="1"/>
    </w:pPr>
    <w:rPr>
      <w:color w:val="2E2E2E"/>
    </w:rPr>
  </w:style>
  <w:style w:type="paragraph" w:customStyle="1" w:styleId="ui-state-error-text2">
    <w:name w:val="ui-state-error-text2"/>
    <w:basedOn w:val="a"/>
    <w:rsid w:val="00437F94"/>
    <w:pPr>
      <w:spacing w:before="100" w:beforeAutospacing="1" w:after="100" w:afterAutospacing="1"/>
    </w:pPr>
    <w:rPr>
      <w:color w:val="2E2E2E"/>
    </w:rPr>
  </w:style>
  <w:style w:type="paragraph" w:customStyle="1" w:styleId="ui-priority-primary1">
    <w:name w:val="ui-priority-primary1"/>
    <w:basedOn w:val="a"/>
    <w:rsid w:val="00437F94"/>
    <w:pPr>
      <w:spacing w:before="100" w:beforeAutospacing="1" w:after="100" w:afterAutospacing="1"/>
    </w:pPr>
    <w:rPr>
      <w:b/>
      <w:bCs/>
    </w:rPr>
  </w:style>
  <w:style w:type="paragraph" w:customStyle="1" w:styleId="ui-priority-primary2">
    <w:name w:val="ui-priority-primary2"/>
    <w:basedOn w:val="a"/>
    <w:rsid w:val="00437F94"/>
    <w:pPr>
      <w:spacing w:before="100" w:beforeAutospacing="1" w:after="100" w:afterAutospacing="1"/>
    </w:pPr>
    <w:rPr>
      <w:b/>
      <w:bCs/>
    </w:rPr>
  </w:style>
  <w:style w:type="paragraph" w:customStyle="1" w:styleId="ui-priority-secondary1">
    <w:name w:val="ui-priority-secondary1"/>
    <w:basedOn w:val="a"/>
    <w:rsid w:val="00437F94"/>
    <w:pPr>
      <w:spacing w:before="100" w:beforeAutospacing="1" w:after="100" w:afterAutospacing="1"/>
    </w:pPr>
  </w:style>
  <w:style w:type="paragraph" w:customStyle="1" w:styleId="ui-priority-secondary2">
    <w:name w:val="ui-priority-secondary2"/>
    <w:basedOn w:val="a"/>
    <w:rsid w:val="00437F94"/>
    <w:pPr>
      <w:spacing w:before="100" w:beforeAutospacing="1" w:after="100" w:afterAutospacing="1"/>
    </w:pPr>
  </w:style>
  <w:style w:type="paragraph" w:customStyle="1" w:styleId="ui-state-disabled1">
    <w:name w:val="ui-state-disabled1"/>
    <w:basedOn w:val="a"/>
    <w:rsid w:val="00437F94"/>
    <w:pPr>
      <w:spacing w:before="100" w:beforeAutospacing="1" w:after="100" w:afterAutospacing="1"/>
    </w:pPr>
  </w:style>
  <w:style w:type="paragraph" w:customStyle="1" w:styleId="ui-state-disabled2">
    <w:name w:val="ui-state-disabled2"/>
    <w:basedOn w:val="a"/>
    <w:rsid w:val="00437F94"/>
    <w:pPr>
      <w:spacing w:before="100" w:beforeAutospacing="1" w:after="100" w:afterAutospacing="1"/>
    </w:pPr>
  </w:style>
  <w:style w:type="paragraph" w:customStyle="1" w:styleId="ui-resizable-handle1">
    <w:name w:val="ui-resizable-handle1"/>
    <w:basedOn w:val="a"/>
    <w:rsid w:val="00437F94"/>
    <w:pPr>
      <w:spacing w:before="100" w:beforeAutospacing="1" w:after="100" w:afterAutospacing="1"/>
    </w:pPr>
    <w:rPr>
      <w:vanish/>
      <w:sz w:val="2"/>
      <w:szCs w:val="2"/>
    </w:rPr>
  </w:style>
  <w:style w:type="paragraph" w:customStyle="1" w:styleId="ui-resizable-handle2">
    <w:name w:val="ui-resizable-handle2"/>
    <w:basedOn w:val="a"/>
    <w:rsid w:val="00437F94"/>
    <w:pPr>
      <w:spacing w:before="100" w:beforeAutospacing="1" w:after="100" w:afterAutospacing="1"/>
    </w:pPr>
    <w:rPr>
      <w:vanish/>
      <w:sz w:val="2"/>
      <w:szCs w:val="2"/>
    </w:rPr>
  </w:style>
  <w:style w:type="paragraph" w:customStyle="1" w:styleId="ui-accordion-header1">
    <w:name w:val="ui-accordion-header1"/>
    <w:basedOn w:val="a"/>
    <w:rsid w:val="00437F94"/>
    <w:pPr>
      <w:spacing w:before="15" w:after="100" w:afterAutospacing="1"/>
    </w:pPr>
  </w:style>
  <w:style w:type="paragraph" w:customStyle="1" w:styleId="ui-accordion-li-fix1">
    <w:name w:val="ui-accordion-li-fix1"/>
    <w:basedOn w:val="a"/>
    <w:rsid w:val="00437F94"/>
    <w:pPr>
      <w:spacing w:before="100" w:beforeAutospacing="1" w:after="100" w:afterAutospacing="1"/>
    </w:pPr>
  </w:style>
  <w:style w:type="paragraph" w:customStyle="1" w:styleId="ui-accordion-header-active1">
    <w:name w:val="ui-accordion-header-active1"/>
    <w:basedOn w:val="a"/>
    <w:rsid w:val="00437F94"/>
    <w:pPr>
      <w:spacing w:before="100" w:beforeAutospacing="1" w:after="100" w:afterAutospacing="1"/>
    </w:pPr>
  </w:style>
  <w:style w:type="paragraph" w:customStyle="1" w:styleId="ui-icon1">
    <w:name w:val="ui-icon1"/>
    <w:basedOn w:val="a"/>
    <w:rsid w:val="00437F94"/>
    <w:pPr>
      <w:spacing w:after="100" w:afterAutospacing="1"/>
    </w:pPr>
  </w:style>
  <w:style w:type="paragraph" w:customStyle="1" w:styleId="ui-accordion-content1">
    <w:name w:val="ui-accordion-content1"/>
    <w:basedOn w:val="a"/>
    <w:rsid w:val="00437F94"/>
    <w:pPr>
      <w:spacing w:after="30"/>
    </w:pPr>
    <w:rPr>
      <w:vanish/>
    </w:rPr>
  </w:style>
  <w:style w:type="paragraph" w:customStyle="1" w:styleId="ui-accordion-content-active1">
    <w:name w:val="ui-accordion-content-active1"/>
    <w:basedOn w:val="a"/>
    <w:rsid w:val="00437F94"/>
    <w:pPr>
      <w:spacing w:before="100" w:beforeAutospacing="1" w:after="100" w:afterAutospacing="1"/>
    </w:pPr>
  </w:style>
  <w:style w:type="paragraph" w:customStyle="1" w:styleId="ui-menu1">
    <w:name w:val="ui-menu1"/>
    <w:basedOn w:val="a"/>
    <w:rsid w:val="00437F94"/>
  </w:style>
  <w:style w:type="paragraph" w:customStyle="1" w:styleId="ui-menu-item1">
    <w:name w:val="ui-menu-item1"/>
    <w:basedOn w:val="a"/>
    <w:rsid w:val="00437F94"/>
  </w:style>
  <w:style w:type="paragraph" w:customStyle="1" w:styleId="ui-button-text1">
    <w:name w:val="ui-button-text1"/>
    <w:basedOn w:val="a"/>
    <w:rsid w:val="00437F94"/>
    <w:pPr>
      <w:spacing w:before="100" w:beforeAutospacing="1" w:after="100" w:afterAutospacing="1"/>
    </w:pPr>
  </w:style>
  <w:style w:type="paragraph" w:customStyle="1" w:styleId="ui-button-text2">
    <w:name w:val="ui-button-text2"/>
    <w:basedOn w:val="a"/>
    <w:rsid w:val="00437F94"/>
    <w:pPr>
      <w:spacing w:before="100" w:beforeAutospacing="1" w:after="100" w:afterAutospacing="1"/>
    </w:pPr>
  </w:style>
  <w:style w:type="paragraph" w:customStyle="1" w:styleId="ui-button-text3">
    <w:name w:val="ui-button-text3"/>
    <w:basedOn w:val="a"/>
    <w:rsid w:val="00437F94"/>
    <w:pPr>
      <w:spacing w:before="100" w:beforeAutospacing="1" w:after="100" w:afterAutospacing="1"/>
      <w:ind w:firstLine="11919"/>
    </w:pPr>
  </w:style>
  <w:style w:type="paragraph" w:customStyle="1" w:styleId="ui-button-text4">
    <w:name w:val="ui-button-text4"/>
    <w:basedOn w:val="a"/>
    <w:rsid w:val="00437F94"/>
    <w:pPr>
      <w:spacing w:before="100" w:beforeAutospacing="1" w:after="100" w:afterAutospacing="1"/>
      <w:ind w:firstLine="11919"/>
    </w:pPr>
  </w:style>
  <w:style w:type="paragraph" w:customStyle="1" w:styleId="ui-button-text5">
    <w:name w:val="ui-button-text5"/>
    <w:basedOn w:val="a"/>
    <w:rsid w:val="00437F94"/>
    <w:pPr>
      <w:spacing w:before="100" w:beforeAutospacing="1" w:after="100" w:afterAutospacing="1"/>
    </w:pPr>
  </w:style>
  <w:style w:type="paragraph" w:customStyle="1" w:styleId="ui-button-text6">
    <w:name w:val="ui-button-text6"/>
    <w:basedOn w:val="a"/>
    <w:rsid w:val="00437F94"/>
    <w:pPr>
      <w:spacing w:before="100" w:beforeAutospacing="1" w:after="100" w:afterAutospacing="1"/>
    </w:pPr>
  </w:style>
  <w:style w:type="paragraph" w:customStyle="1" w:styleId="ui-button-text7">
    <w:name w:val="ui-button-text7"/>
    <w:basedOn w:val="a"/>
    <w:rsid w:val="00437F94"/>
    <w:pPr>
      <w:spacing w:before="100" w:beforeAutospacing="1" w:after="100" w:afterAutospacing="1"/>
    </w:pPr>
  </w:style>
  <w:style w:type="paragraph" w:customStyle="1" w:styleId="ui-icon2">
    <w:name w:val="ui-icon2"/>
    <w:basedOn w:val="a"/>
    <w:rsid w:val="00437F94"/>
    <w:pPr>
      <w:spacing w:after="100" w:afterAutospacing="1"/>
      <w:ind w:left="-120"/>
    </w:pPr>
  </w:style>
  <w:style w:type="paragraph" w:customStyle="1" w:styleId="ui-icon3">
    <w:name w:val="ui-icon3"/>
    <w:basedOn w:val="a"/>
    <w:rsid w:val="00437F94"/>
    <w:pPr>
      <w:spacing w:after="100" w:afterAutospacing="1"/>
    </w:pPr>
  </w:style>
  <w:style w:type="paragraph" w:customStyle="1" w:styleId="ui-icon4">
    <w:name w:val="ui-icon4"/>
    <w:basedOn w:val="a"/>
    <w:rsid w:val="00437F94"/>
    <w:pPr>
      <w:spacing w:after="100" w:afterAutospacing="1"/>
    </w:pPr>
  </w:style>
  <w:style w:type="paragraph" w:customStyle="1" w:styleId="ui-icon5">
    <w:name w:val="ui-icon5"/>
    <w:basedOn w:val="a"/>
    <w:rsid w:val="00437F94"/>
    <w:pPr>
      <w:spacing w:after="100" w:afterAutospacing="1"/>
    </w:pPr>
  </w:style>
  <w:style w:type="paragraph" w:customStyle="1" w:styleId="ui-icon6">
    <w:name w:val="ui-icon6"/>
    <w:basedOn w:val="a"/>
    <w:rsid w:val="00437F94"/>
    <w:pPr>
      <w:spacing w:after="100" w:afterAutospacing="1"/>
    </w:pPr>
  </w:style>
  <w:style w:type="paragraph" w:customStyle="1" w:styleId="ui-button1">
    <w:name w:val="ui-button1"/>
    <w:basedOn w:val="a"/>
    <w:rsid w:val="00437F94"/>
    <w:pPr>
      <w:spacing w:before="100" w:beforeAutospacing="1" w:after="100" w:afterAutospacing="1"/>
      <w:ind w:right="-72"/>
      <w:jc w:val="center"/>
    </w:pPr>
  </w:style>
  <w:style w:type="paragraph" w:customStyle="1" w:styleId="ui-dialog-titlebar1">
    <w:name w:val="ui-dialog-titlebar1"/>
    <w:basedOn w:val="a"/>
    <w:rsid w:val="00437F94"/>
    <w:pPr>
      <w:spacing w:before="100" w:beforeAutospacing="1" w:after="100" w:afterAutospacing="1"/>
    </w:pPr>
  </w:style>
  <w:style w:type="paragraph" w:customStyle="1" w:styleId="ui-dialog-title1">
    <w:name w:val="ui-dialog-title1"/>
    <w:basedOn w:val="a"/>
    <w:rsid w:val="00437F94"/>
    <w:pPr>
      <w:spacing w:before="24" w:after="48"/>
      <w:ind w:right="240"/>
    </w:pPr>
  </w:style>
  <w:style w:type="paragraph" w:customStyle="1" w:styleId="ui-dialog-titlebar-close1">
    <w:name w:val="ui-dialog-titlebar-close1"/>
    <w:basedOn w:val="a"/>
    <w:rsid w:val="00437F94"/>
  </w:style>
  <w:style w:type="paragraph" w:customStyle="1" w:styleId="ui-dialog-content1">
    <w:name w:val="ui-dialog-content1"/>
    <w:basedOn w:val="a"/>
    <w:rsid w:val="00437F94"/>
    <w:pPr>
      <w:spacing w:before="100" w:beforeAutospacing="1" w:after="100" w:afterAutospacing="1"/>
    </w:pPr>
  </w:style>
  <w:style w:type="paragraph" w:customStyle="1" w:styleId="ui-dialog-buttonpane1">
    <w:name w:val="ui-dialog-buttonpane1"/>
    <w:basedOn w:val="a"/>
    <w:rsid w:val="00437F94"/>
    <w:pPr>
      <w:spacing w:before="120"/>
    </w:pPr>
  </w:style>
  <w:style w:type="paragraph" w:customStyle="1" w:styleId="ui-resizable-se1">
    <w:name w:val="ui-resizable-se1"/>
    <w:basedOn w:val="a"/>
    <w:rsid w:val="00437F94"/>
    <w:pPr>
      <w:spacing w:before="100" w:beforeAutospacing="1" w:after="100" w:afterAutospacing="1"/>
    </w:pPr>
  </w:style>
  <w:style w:type="paragraph" w:customStyle="1" w:styleId="ui-slider-handle1">
    <w:name w:val="ui-slider-handle1"/>
    <w:basedOn w:val="a"/>
    <w:rsid w:val="00437F94"/>
    <w:pPr>
      <w:spacing w:before="100" w:beforeAutospacing="1" w:after="100" w:afterAutospacing="1"/>
    </w:pPr>
  </w:style>
  <w:style w:type="paragraph" w:customStyle="1" w:styleId="ui-slider-range1">
    <w:name w:val="ui-slider-range1"/>
    <w:basedOn w:val="a"/>
    <w:rsid w:val="00437F94"/>
    <w:pPr>
      <w:spacing w:before="100" w:beforeAutospacing="1" w:after="100" w:afterAutospacing="1"/>
    </w:pPr>
    <w:rPr>
      <w:sz w:val="17"/>
      <w:szCs w:val="17"/>
    </w:rPr>
  </w:style>
  <w:style w:type="paragraph" w:customStyle="1" w:styleId="ui-slider-handle2">
    <w:name w:val="ui-slider-handle2"/>
    <w:basedOn w:val="a"/>
    <w:rsid w:val="00437F94"/>
    <w:pPr>
      <w:spacing w:before="100" w:beforeAutospacing="1" w:after="100" w:afterAutospacing="1"/>
      <w:ind w:left="-144"/>
    </w:pPr>
  </w:style>
  <w:style w:type="paragraph" w:customStyle="1" w:styleId="ui-slider-handle3">
    <w:name w:val="ui-slider-handle3"/>
    <w:basedOn w:val="a"/>
    <w:rsid w:val="00437F94"/>
    <w:pPr>
      <w:spacing w:before="100" w:beforeAutospacing="1"/>
    </w:pPr>
  </w:style>
  <w:style w:type="paragraph" w:customStyle="1" w:styleId="ui-slider-range2">
    <w:name w:val="ui-slider-range2"/>
    <w:basedOn w:val="a"/>
    <w:rsid w:val="00437F94"/>
    <w:pPr>
      <w:spacing w:before="100" w:beforeAutospacing="1" w:after="100" w:afterAutospacing="1"/>
    </w:pPr>
  </w:style>
  <w:style w:type="paragraph" w:customStyle="1" w:styleId="ui-tabs-nav1">
    <w:name w:val="ui-tabs-nav1"/>
    <w:basedOn w:val="a"/>
    <w:rsid w:val="00437F94"/>
  </w:style>
  <w:style w:type="paragraph" w:customStyle="1" w:styleId="ui-tabs-panel1">
    <w:name w:val="ui-tabs-panel1"/>
    <w:basedOn w:val="a"/>
    <w:rsid w:val="00437F94"/>
    <w:pPr>
      <w:spacing w:before="100" w:beforeAutospacing="1" w:after="100" w:afterAutospacing="1"/>
    </w:pPr>
  </w:style>
  <w:style w:type="paragraph" w:customStyle="1" w:styleId="ui-tabs-hide1">
    <w:name w:val="ui-tabs-hide1"/>
    <w:basedOn w:val="a"/>
    <w:rsid w:val="00437F94"/>
    <w:pPr>
      <w:spacing w:before="100" w:beforeAutospacing="1" w:after="100" w:afterAutospacing="1"/>
    </w:pPr>
    <w:rPr>
      <w:vanish/>
    </w:rPr>
  </w:style>
  <w:style w:type="paragraph" w:customStyle="1" w:styleId="ui-datepicker-header1">
    <w:name w:val="ui-datepicker-header1"/>
    <w:basedOn w:val="a"/>
    <w:rsid w:val="00437F94"/>
    <w:pPr>
      <w:spacing w:before="100" w:beforeAutospacing="1" w:after="100" w:afterAutospacing="1"/>
    </w:pPr>
  </w:style>
  <w:style w:type="paragraph" w:customStyle="1" w:styleId="ui-datepicker-prev1">
    <w:name w:val="ui-datepicker-prev1"/>
    <w:basedOn w:val="a"/>
    <w:rsid w:val="00437F94"/>
    <w:pPr>
      <w:spacing w:before="100" w:beforeAutospacing="1" w:after="100" w:afterAutospacing="1"/>
    </w:pPr>
  </w:style>
  <w:style w:type="paragraph" w:customStyle="1" w:styleId="ui-datepicker-next1">
    <w:name w:val="ui-datepicker-next1"/>
    <w:basedOn w:val="a"/>
    <w:rsid w:val="00437F94"/>
    <w:pPr>
      <w:spacing w:before="100" w:beforeAutospacing="1" w:after="100" w:afterAutospacing="1"/>
    </w:pPr>
  </w:style>
  <w:style w:type="paragraph" w:customStyle="1" w:styleId="ui-datepicker-title1">
    <w:name w:val="ui-datepicker-title1"/>
    <w:basedOn w:val="a"/>
    <w:rsid w:val="00437F94"/>
    <w:pPr>
      <w:spacing w:line="432" w:lineRule="atLeast"/>
      <w:ind w:left="552" w:right="552"/>
      <w:jc w:val="center"/>
    </w:pPr>
  </w:style>
  <w:style w:type="paragraph" w:customStyle="1" w:styleId="ui-datepicker-buttonpane1">
    <w:name w:val="ui-datepicker-buttonpane1"/>
    <w:basedOn w:val="a"/>
    <w:rsid w:val="00437F94"/>
    <w:pPr>
      <w:spacing w:before="168"/>
    </w:pPr>
  </w:style>
  <w:style w:type="paragraph" w:customStyle="1" w:styleId="ui-datepicker-group1">
    <w:name w:val="ui-datepicker-group1"/>
    <w:basedOn w:val="a"/>
    <w:rsid w:val="00437F94"/>
    <w:pPr>
      <w:spacing w:before="100" w:beforeAutospacing="1" w:after="100" w:afterAutospacing="1"/>
    </w:pPr>
  </w:style>
  <w:style w:type="paragraph" w:customStyle="1" w:styleId="ui-datepicker-group2">
    <w:name w:val="ui-datepicker-group2"/>
    <w:basedOn w:val="a"/>
    <w:rsid w:val="00437F94"/>
    <w:pPr>
      <w:spacing w:before="100" w:beforeAutospacing="1" w:after="100" w:afterAutospacing="1"/>
    </w:pPr>
  </w:style>
  <w:style w:type="paragraph" w:customStyle="1" w:styleId="ui-datepicker-group3">
    <w:name w:val="ui-datepicker-group3"/>
    <w:basedOn w:val="a"/>
    <w:rsid w:val="00437F94"/>
    <w:pPr>
      <w:spacing w:before="100" w:beforeAutospacing="1" w:after="100" w:afterAutospacing="1"/>
    </w:pPr>
  </w:style>
  <w:style w:type="paragraph" w:customStyle="1" w:styleId="ui-datepicker-header2">
    <w:name w:val="ui-datepicker-header2"/>
    <w:basedOn w:val="a"/>
    <w:rsid w:val="00437F94"/>
    <w:pPr>
      <w:spacing w:before="100" w:beforeAutospacing="1" w:after="100" w:afterAutospacing="1"/>
    </w:pPr>
  </w:style>
  <w:style w:type="paragraph" w:customStyle="1" w:styleId="ui-datepicker-header3">
    <w:name w:val="ui-datepicker-header3"/>
    <w:basedOn w:val="a"/>
    <w:rsid w:val="00437F94"/>
    <w:pPr>
      <w:spacing w:before="100" w:beforeAutospacing="1" w:after="100" w:afterAutospacing="1"/>
    </w:pPr>
  </w:style>
  <w:style w:type="paragraph" w:customStyle="1" w:styleId="ui-datepicker-buttonpane2">
    <w:name w:val="ui-datepicker-buttonpane2"/>
    <w:basedOn w:val="a"/>
    <w:rsid w:val="00437F94"/>
    <w:pPr>
      <w:spacing w:before="100" w:beforeAutospacing="1" w:after="100" w:afterAutospacing="1"/>
    </w:pPr>
  </w:style>
  <w:style w:type="paragraph" w:customStyle="1" w:styleId="ui-datepicker-buttonpane3">
    <w:name w:val="ui-datepicker-buttonpane3"/>
    <w:basedOn w:val="a"/>
    <w:rsid w:val="00437F94"/>
    <w:pPr>
      <w:spacing w:before="100" w:beforeAutospacing="1" w:after="100" w:afterAutospacing="1"/>
    </w:pPr>
  </w:style>
  <w:style w:type="paragraph" w:customStyle="1" w:styleId="ui-datepicker-header4">
    <w:name w:val="ui-datepicker-header4"/>
    <w:basedOn w:val="a"/>
    <w:rsid w:val="00437F94"/>
    <w:pPr>
      <w:spacing w:before="100" w:beforeAutospacing="1" w:after="100" w:afterAutospacing="1"/>
    </w:pPr>
  </w:style>
  <w:style w:type="paragraph" w:customStyle="1" w:styleId="ui-datepicker-header5">
    <w:name w:val="ui-datepicker-header5"/>
    <w:basedOn w:val="a"/>
    <w:rsid w:val="00437F94"/>
    <w:pPr>
      <w:spacing w:before="100" w:beforeAutospacing="1" w:after="100" w:afterAutospacing="1"/>
    </w:pPr>
  </w:style>
  <w:style w:type="paragraph" w:customStyle="1" w:styleId="ui-progressbar-value1">
    <w:name w:val="ui-progressbar-value1"/>
    <w:basedOn w:val="a"/>
    <w:rsid w:val="00437F94"/>
    <w:pPr>
      <w:ind w:left="-15" w:right="-15"/>
    </w:pPr>
  </w:style>
  <w:style w:type="character" w:customStyle="1" w:styleId="z-">
    <w:name w:val="z-Начало формы Знак"/>
    <w:basedOn w:val="a0"/>
    <w:link w:val="z-0"/>
    <w:uiPriority w:val="99"/>
    <w:rsid w:val="00437F94"/>
    <w:rPr>
      <w:rFonts w:ascii="Arial" w:hAnsi="Arial" w:cs="Arial"/>
      <w:vanish/>
      <w:sz w:val="16"/>
      <w:szCs w:val="16"/>
    </w:rPr>
  </w:style>
  <w:style w:type="paragraph" w:styleId="z-0">
    <w:name w:val="HTML Top of Form"/>
    <w:basedOn w:val="a"/>
    <w:next w:val="a"/>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0"/>
    <w:link w:val="z-0"/>
    <w:uiPriority w:val="99"/>
    <w:rsid w:val="00437F94"/>
    <w:rPr>
      <w:rFonts w:ascii="Arial" w:hAnsi="Arial" w:cs="Arial"/>
      <w:vanish/>
      <w:sz w:val="16"/>
      <w:szCs w:val="16"/>
    </w:rPr>
  </w:style>
  <w:style w:type="character" w:customStyle="1" w:styleId="z-2">
    <w:name w:val="z-Конец формы Знак"/>
    <w:basedOn w:val="a0"/>
    <w:link w:val="z-3"/>
    <w:uiPriority w:val="99"/>
    <w:rsid w:val="00437F94"/>
    <w:rPr>
      <w:rFonts w:ascii="Arial" w:hAnsi="Arial" w:cs="Arial"/>
      <w:vanish/>
      <w:sz w:val="16"/>
      <w:szCs w:val="16"/>
    </w:rPr>
  </w:style>
  <w:style w:type="paragraph" w:styleId="z-3">
    <w:name w:val="HTML Bottom of Form"/>
    <w:basedOn w:val="a"/>
    <w:next w:val="a"/>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0"/>
    <w:link w:val="z-3"/>
    <w:uiPriority w:val="99"/>
    <w:rsid w:val="00437F94"/>
    <w:rPr>
      <w:rFonts w:ascii="Arial" w:hAnsi="Arial" w:cs="Arial"/>
      <w:vanish/>
      <w:sz w:val="16"/>
      <w:szCs w:val="16"/>
    </w:rPr>
  </w:style>
  <w:style w:type="character" w:customStyle="1" w:styleId="af6">
    <w:name w:val="Нижний колонтитул Знак"/>
    <w:basedOn w:val="a0"/>
    <w:link w:val="af5"/>
    <w:uiPriority w:val="99"/>
    <w:rsid w:val="00437F94"/>
    <w:rPr>
      <w:sz w:val="24"/>
      <w:szCs w:val="24"/>
    </w:rPr>
  </w:style>
  <w:style w:type="paragraph" w:customStyle="1" w:styleId="311">
    <w:name w:val="Основной текст 31"/>
    <w:basedOn w:val="a"/>
    <w:rsid w:val="00437F94"/>
    <w:pPr>
      <w:overflowPunct w:val="0"/>
      <w:autoSpaceDE w:val="0"/>
      <w:autoSpaceDN w:val="0"/>
      <w:adjustRightInd w:val="0"/>
      <w:jc w:val="center"/>
      <w:textAlignment w:val="baseline"/>
    </w:pPr>
    <w:rPr>
      <w:sz w:val="32"/>
      <w:szCs w:val="20"/>
    </w:rPr>
  </w:style>
  <w:style w:type="paragraph" w:styleId="afff1">
    <w:name w:val="endnote text"/>
    <w:basedOn w:val="a"/>
    <w:link w:val="afff2"/>
    <w:uiPriority w:val="99"/>
    <w:rsid w:val="00437F94"/>
    <w:pPr>
      <w:autoSpaceDE w:val="0"/>
      <w:autoSpaceDN w:val="0"/>
    </w:pPr>
    <w:rPr>
      <w:sz w:val="20"/>
      <w:szCs w:val="20"/>
    </w:rPr>
  </w:style>
  <w:style w:type="character" w:customStyle="1" w:styleId="afff2">
    <w:name w:val="Текст концевой сноски Знак"/>
    <w:basedOn w:val="a0"/>
    <w:link w:val="afff1"/>
    <w:uiPriority w:val="99"/>
    <w:rsid w:val="00437F94"/>
  </w:style>
  <w:style w:type="character" w:styleId="afff3">
    <w:name w:val="endnote reference"/>
    <w:basedOn w:val="a0"/>
    <w:uiPriority w:val="99"/>
    <w:rsid w:val="00437F94"/>
    <w:rPr>
      <w:rFonts w:cs="Times New Roman"/>
      <w:vertAlign w:val="superscript"/>
    </w:rPr>
  </w:style>
  <w:style w:type="character" w:customStyle="1" w:styleId="37">
    <w:name w:val="Основной текст (3)_"/>
    <w:link w:val="38"/>
    <w:locked/>
    <w:rsid w:val="00437F94"/>
    <w:rPr>
      <w:rFonts w:ascii="Arial" w:hAnsi="Arial"/>
      <w:sz w:val="16"/>
      <w:shd w:val="clear" w:color="auto" w:fill="FFFFFF"/>
    </w:rPr>
  </w:style>
  <w:style w:type="paragraph" w:customStyle="1" w:styleId="38">
    <w:name w:val="Основной текст (3)"/>
    <w:basedOn w:val="a"/>
    <w:link w:val="37"/>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
    <w:uiPriority w:val="99"/>
    <w:rsid w:val="00437F94"/>
    <w:pPr>
      <w:spacing w:before="100" w:beforeAutospacing="1" w:after="100" w:afterAutospacing="1"/>
    </w:pPr>
    <w:rPr>
      <w:rFonts w:eastAsia="Calibri"/>
    </w:rPr>
  </w:style>
  <w:style w:type="paragraph" w:customStyle="1" w:styleId="formattext">
    <w:name w:val="formattext"/>
    <w:basedOn w:val="a"/>
    <w:uiPriority w:val="99"/>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4">
    <w:name w:val="текст_реф_ау"/>
    <w:basedOn w:val="a"/>
    <w:uiPriority w:val="99"/>
    <w:rsid w:val="00437F94"/>
    <w:pPr>
      <w:spacing w:line="312" w:lineRule="auto"/>
      <w:ind w:firstLine="720"/>
      <w:jc w:val="both"/>
    </w:pPr>
    <w:rPr>
      <w:rFonts w:eastAsia="Calibri"/>
      <w:spacing w:val="-2"/>
      <w:sz w:val="28"/>
      <w:szCs w:val="20"/>
    </w:rPr>
  </w:style>
  <w:style w:type="paragraph" w:styleId="17">
    <w:name w:val="toc 1"/>
    <w:basedOn w:val="a"/>
    <w:next w:val="a"/>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8">
    <w:name w:val="toc 2"/>
    <w:basedOn w:val="a"/>
    <w:next w:val="a"/>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8">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5">
    <w:name w:val="Знак Знак"/>
    <w:basedOn w:val="a"/>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9">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6">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437F94"/>
    <w:rPr>
      <w:rFonts w:eastAsia="Calibri"/>
      <w:b/>
      <w:bCs/>
      <w:sz w:val="20"/>
      <w:szCs w:val="20"/>
    </w:rPr>
  </w:style>
  <w:style w:type="paragraph" w:customStyle="1" w:styleId="Caaieaao">
    <w:name w:val="Caaiea?ao"/>
    <w:basedOn w:val="3"/>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8"/>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8">
    <w:name w:val="Message Header"/>
    <w:basedOn w:val="a"/>
    <w:link w:val="afff9"/>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9">
    <w:name w:val="Шапка Знак"/>
    <w:basedOn w:val="a0"/>
    <w:link w:val="afff8"/>
    <w:uiPriority w:val="99"/>
    <w:rsid w:val="00437F94"/>
    <w:rPr>
      <w:rFonts w:ascii="Cambria" w:hAnsi="Cambria"/>
      <w:sz w:val="24"/>
      <w:szCs w:val="24"/>
      <w:shd w:val="pct20" w:color="auto" w:fill="auto"/>
    </w:rPr>
  </w:style>
  <w:style w:type="paragraph" w:customStyle="1" w:styleId="1a">
    <w:name w:val="заголовок 1"/>
    <w:basedOn w:val="a"/>
    <w:next w:val="a"/>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9">
    <w:name w:val="toc 3"/>
    <w:basedOn w:val="a"/>
    <w:next w:val="a"/>
    <w:autoRedefine/>
    <w:uiPriority w:val="99"/>
    <w:rsid w:val="00437F94"/>
    <w:pPr>
      <w:spacing w:after="100"/>
      <w:ind w:left="480"/>
    </w:pPr>
    <w:rPr>
      <w:rFonts w:eastAsia="Calibri"/>
    </w:rPr>
  </w:style>
  <w:style w:type="paragraph" w:customStyle="1" w:styleId="afffa">
    <w:name w:val="в) Подраздел"/>
    <w:basedOn w:val="2"/>
    <w:next w:val="a"/>
    <w:link w:val="afffb"/>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b">
    <w:name w:val="в) Подраздел Знак"/>
    <w:link w:val="afffa"/>
    <w:uiPriority w:val="99"/>
    <w:locked/>
    <w:rsid w:val="00437F94"/>
    <w:rPr>
      <w:rFonts w:eastAsia="Calibri"/>
      <w:b/>
      <w:color w:val="00519A"/>
      <w:sz w:val="26"/>
    </w:rPr>
  </w:style>
  <w:style w:type="paragraph" w:customStyle="1" w:styleId="afffc">
    <w:name w:val="г) Заголовок"/>
    <w:basedOn w:val="a"/>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d">
    <w:name w:val="д) Позаголовок"/>
    <w:basedOn w:val="afffc"/>
    <w:next w:val="a"/>
    <w:uiPriority w:val="99"/>
    <w:rsid w:val="00437F94"/>
    <w:pPr>
      <w:outlineLvl w:val="3"/>
    </w:pPr>
    <w:rPr>
      <w:i/>
      <w:iCs/>
    </w:rPr>
  </w:style>
  <w:style w:type="paragraph" w:customStyle="1" w:styleId="-1">
    <w:name w:val="з) Список - буллиты 1"/>
    <w:basedOn w:val="a"/>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e">
    <w:name w:val="к) Ненумерованный заголовок"/>
    <w:basedOn w:val="a"/>
    <w:next w:val="a"/>
    <w:link w:val="affff"/>
    <w:uiPriority w:val="99"/>
    <w:rsid w:val="00437F94"/>
    <w:pPr>
      <w:keepNext/>
      <w:keepLines/>
      <w:spacing w:line="276" w:lineRule="auto"/>
      <w:ind w:firstLine="709"/>
      <w:jc w:val="both"/>
    </w:pPr>
    <w:rPr>
      <w:rFonts w:eastAsia="Calibri"/>
      <w:b/>
      <w:szCs w:val="20"/>
    </w:rPr>
  </w:style>
  <w:style w:type="character" w:customStyle="1" w:styleId="affff">
    <w:name w:val="к) Ненумерованный заголовок Знак"/>
    <w:link w:val="afffe"/>
    <w:uiPriority w:val="99"/>
    <w:locked/>
    <w:rsid w:val="00437F94"/>
    <w:rPr>
      <w:rFonts w:eastAsia="Calibri"/>
      <w:b/>
      <w:sz w:val="24"/>
    </w:rPr>
  </w:style>
  <w:style w:type="paragraph" w:customStyle="1" w:styleId="29">
    <w:name w:val="?????? 2"/>
    <w:basedOn w:val="a"/>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
    <w:rsid w:val="00437F94"/>
    <w:pPr>
      <w:spacing w:before="100" w:beforeAutospacing="1" w:after="100" w:afterAutospacing="1"/>
    </w:pPr>
    <w:rPr>
      <w:rFonts w:eastAsia="Calibri"/>
    </w:rPr>
  </w:style>
  <w:style w:type="paragraph" w:customStyle="1" w:styleId="P2">
    <w:name w:val="P2"/>
    <w:basedOn w:val="a"/>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
    <w:hidden/>
    <w:uiPriority w:val="99"/>
    <w:rsid w:val="00437F94"/>
    <w:pPr>
      <w:adjustRightInd w:val="0"/>
    </w:pPr>
    <w:rPr>
      <w:rFonts w:eastAsia="Calibri"/>
      <w:b/>
      <w:szCs w:val="20"/>
    </w:rPr>
  </w:style>
  <w:style w:type="paragraph" w:customStyle="1" w:styleId="P3">
    <w:name w:val="P3"/>
    <w:basedOn w:val="a"/>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437F94"/>
    <w:pPr>
      <w:widowControl w:val="0"/>
      <w:spacing w:before="94"/>
      <w:ind w:right="106"/>
      <w:jc w:val="center"/>
    </w:pPr>
    <w:rPr>
      <w:rFonts w:ascii="Calibri" w:hAnsi="Calibri" w:cs="Calibri"/>
      <w:sz w:val="22"/>
      <w:szCs w:val="22"/>
      <w:lang w:val="en-US" w:eastAsia="en-US"/>
    </w:rPr>
  </w:style>
  <w:style w:type="table" w:customStyle="1" w:styleId="2a">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0">
    <w:name w:val="Не вступил в силу"/>
    <w:basedOn w:val="af"/>
    <w:rsid w:val="00EE7B7C"/>
    <w:rPr>
      <w:color w:val="008080"/>
      <w:sz w:val="20"/>
      <w:szCs w:val="20"/>
    </w:rPr>
  </w:style>
  <w:style w:type="character" w:customStyle="1" w:styleId="news-date-time1">
    <w:name w:val="news-date-time1"/>
    <w:rsid w:val="00EE7B7C"/>
    <w:rPr>
      <w:color w:val="486DAA"/>
    </w:rPr>
  </w:style>
  <w:style w:type="paragraph" w:styleId="affff1">
    <w:name w:val="Subtitle"/>
    <w:basedOn w:val="a"/>
    <w:next w:val="a3"/>
    <w:link w:val="affff2"/>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2">
    <w:name w:val="Подзаголовок Знак"/>
    <w:basedOn w:val="a0"/>
    <w:link w:val="affff1"/>
    <w:rsid w:val="0076159A"/>
    <w:rPr>
      <w:rFonts w:ascii="Arial" w:eastAsia="Arial Unicode MS" w:hAnsi="Arial" w:cs="Mangal"/>
      <w:i/>
      <w:iCs/>
      <w:sz w:val="28"/>
      <w:szCs w:val="28"/>
      <w:lang w:eastAsia="ar-SA"/>
    </w:rPr>
  </w:style>
  <w:style w:type="paragraph" w:customStyle="1" w:styleId="1b">
    <w:name w:val="Абзац списка1"/>
    <w:basedOn w:val="a"/>
    <w:rsid w:val="00A92463"/>
    <w:pPr>
      <w:spacing w:after="200" w:line="276" w:lineRule="auto"/>
      <w:ind w:left="720"/>
    </w:pPr>
    <w:rPr>
      <w:rFonts w:ascii="Calibri" w:hAnsi="Calibri"/>
      <w:sz w:val="22"/>
      <w:szCs w:val="22"/>
      <w:lang w:eastAsia="en-US"/>
    </w:rPr>
  </w:style>
  <w:style w:type="paragraph" w:customStyle="1" w:styleId="s15">
    <w:name w:val="s_15"/>
    <w:basedOn w:val="a"/>
    <w:rsid w:val="00291361"/>
    <w:pPr>
      <w:spacing w:before="100" w:beforeAutospacing="1" w:after="100" w:afterAutospacing="1"/>
    </w:pPr>
  </w:style>
  <w:style w:type="paragraph" w:customStyle="1" w:styleId="p4">
    <w:name w:val="p4"/>
    <w:basedOn w:val="a"/>
    <w:rsid w:val="003C5636"/>
    <w:pPr>
      <w:spacing w:before="100" w:beforeAutospacing="1" w:after="100" w:afterAutospacing="1"/>
    </w:pPr>
  </w:style>
  <w:style w:type="character" w:customStyle="1" w:styleId="s10">
    <w:name w:val="s1"/>
    <w:basedOn w:val="a0"/>
    <w:rsid w:val="003C5636"/>
  </w:style>
  <w:style w:type="paragraph" w:customStyle="1" w:styleId="p50">
    <w:name w:val="p5"/>
    <w:basedOn w:val="a"/>
    <w:rsid w:val="003C5636"/>
    <w:pPr>
      <w:spacing w:before="100" w:beforeAutospacing="1" w:after="100" w:afterAutospacing="1"/>
    </w:pPr>
  </w:style>
  <w:style w:type="character" w:customStyle="1" w:styleId="s2">
    <w:name w:val="s2"/>
    <w:basedOn w:val="a0"/>
    <w:rsid w:val="003C5636"/>
  </w:style>
  <w:style w:type="character" w:customStyle="1" w:styleId="s3">
    <w:name w:val="s3"/>
    <w:basedOn w:val="a0"/>
    <w:rsid w:val="003C5636"/>
  </w:style>
  <w:style w:type="paragraph" w:customStyle="1" w:styleId="130">
    <w:name w:val="13"/>
    <w:basedOn w:val="a"/>
    <w:uiPriority w:val="99"/>
    <w:rsid w:val="003C5636"/>
    <w:rPr>
      <w:sz w:val="28"/>
      <w:szCs w:val="28"/>
    </w:rPr>
  </w:style>
  <w:style w:type="paragraph" w:customStyle="1" w:styleId="affff3">
    <w:name w:val="Информация об изменениях документа"/>
    <w:basedOn w:val="af4"/>
    <w:next w:val="a"/>
    <w:uiPriority w:val="99"/>
    <w:rsid w:val="003C5636"/>
    <w:pPr>
      <w:widowControl/>
      <w:spacing w:before="75"/>
    </w:pPr>
    <w:rPr>
      <w:rFonts w:cs="Arial"/>
      <w:color w:val="353842"/>
      <w:sz w:val="24"/>
      <w:szCs w:val="24"/>
      <w:shd w:val="clear" w:color="auto" w:fill="F0F0F0"/>
    </w:rPr>
  </w:style>
  <w:style w:type="paragraph" w:styleId="affff4">
    <w:name w:val="TOC Heading"/>
    <w:basedOn w:val="1"/>
    <w:next w:val="a"/>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5">
    <w:name w:val="Схема документа Знак"/>
    <w:link w:val="affff6"/>
    <w:uiPriority w:val="99"/>
    <w:locked/>
    <w:rsid w:val="003C5636"/>
    <w:rPr>
      <w:rFonts w:ascii="Tahoma" w:hAnsi="Tahoma"/>
      <w:shd w:val="clear" w:color="auto" w:fill="000080"/>
    </w:rPr>
  </w:style>
  <w:style w:type="paragraph" w:styleId="affff6">
    <w:name w:val="Document Map"/>
    <w:basedOn w:val="a"/>
    <w:link w:val="affff5"/>
    <w:uiPriority w:val="99"/>
    <w:rsid w:val="003C5636"/>
    <w:pPr>
      <w:shd w:val="clear" w:color="auto" w:fill="000080"/>
    </w:pPr>
    <w:rPr>
      <w:rFonts w:ascii="Tahoma" w:hAnsi="Tahoma"/>
      <w:sz w:val="20"/>
      <w:szCs w:val="20"/>
    </w:rPr>
  </w:style>
  <w:style w:type="character" w:customStyle="1" w:styleId="1c">
    <w:name w:val="Схема документа Знак1"/>
    <w:basedOn w:val="a0"/>
    <w:link w:val="affff6"/>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0"/>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
    <w:uiPriority w:val="99"/>
    <w:rsid w:val="003C5636"/>
    <w:rPr>
      <w:sz w:val="20"/>
      <w:szCs w:val="20"/>
    </w:rPr>
  </w:style>
  <w:style w:type="paragraph" w:customStyle="1" w:styleId="102">
    <w:name w:val="Табличный_заголовки_10"/>
    <w:basedOn w:val="a"/>
    <w:uiPriority w:val="99"/>
    <w:rsid w:val="003C5636"/>
    <w:pPr>
      <w:spacing w:before="120" w:after="60"/>
      <w:ind w:firstLine="567"/>
      <w:jc w:val="center"/>
    </w:pPr>
    <w:rPr>
      <w:b/>
      <w:bCs/>
      <w:sz w:val="20"/>
      <w:szCs w:val="20"/>
    </w:rPr>
  </w:style>
  <w:style w:type="character" w:styleId="affff7">
    <w:name w:val="annotation reference"/>
    <w:uiPriority w:val="99"/>
    <w:rsid w:val="003C5636"/>
    <w:rPr>
      <w:rFonts w:cs="Times New Roman"/>
      <w:sz w:val="16"/>
    </w:rPr>
  </w:style>
  <w:style w:type="paragraph" w:styleId="affff8">
    <w:name w:val="annotation subject"/>
    <w:basedOn w:val="aff"/>
    <w:next w:val="aff"/>
    <w:link w:val="affff9"/>
    <w:uiPriority w:val="99"/>
    <w:rsid w:val="003C5636"/>
    <w:pPr>
      <w:suppressAutoHyphens/>
      <w:snapToGrid w:val="0"/>
      <w:ind w:firstLine="0"/>
      <w:jc w:val="left"/>
    </w:pPr>
    <w:rPr>
      <w:rFonts w:ascii="Times New Roman" w:hAnsi="Times New Roman"/>
      <w:b/>
      <w:bCs/>
      <w:sz w:val="20"/>
      <w:szCs w:val="20"/>
      <w:lang w:eastAsia="ar-SA"/>
    </w:rPr>
  </w:style>
  <w:style w:type="character" w:customStyle="1" w:styleId="affff9">
    <w:name w:val="Тема примечания Знак"/>
    <w:basedOn w:val="afe"/>
    <w:link w:val="affff8"/>
    <w:uiPriority w:val="99"/>
    <w:rsid w:val="003C5636"/>
    <w:rPr>
      <w:b/>
      <w:bCs/>
      <w:lang w:eastAsia="ar-SA"/>
    </w:rPr>
  </w:style>
  <w:style w:type="character" w:styleId="affffa">
    <w:name w:val="footnote reference"/>
    <w:uiPriority w:val="99"/>
    <w:rsid w:val="003C5636"/>
    <w:rPr>
      <w:rFonts w:cs="Times New Roman"/>
      <w:vertAlign w:val="superscript"/>
    </w:rPr>
  </w:style>
  <w:style w:type="paragraph" w:customStyle="1" w:styleId="affffb">
    <w:name w:val="Абзац"/>
    <w:basedOn w:val="a"/>
    <w:link w:val="affffc"/>
    <w:uiPriority w:val="99"/>
    <w:rsid w:val="003C5636"/>
    <w:pPr>
      <w:spacing w:line="360" w:lineRule="auto"/>
      <w:ind w:firstLine="567"/>
      <w:jc w:val="both"/>
    </w:pPr>
  </w:style>
  <w:style w:type="character" w:customStyle="1" w:styleId="affffc">
    <w:name w:val="Абзац Знак"/>
    <w:link w:val="affffb"/>
    <w:uiPriority w:val="99"/>
    <w:locked/>
    <w:rsid w:val="003C5636"/>
    <w:rPr>
      <w:sz w:val="24"/>
      <w:szCs w:val="24"/>
    </w:rPr>
  </w:style>
  <w:style w:type="paragraph" w:customStyle="1" w:styleId="1d">
    <w:name w:val="Стиль1"/>
    <w:basedOn w:val="a"/>
    <w:uiPriority w:val="99"/>
    <w:rsid w:val="003C5636"/>
    <w:pPr>
      <w:tabs>
        <w:tab w:val="left" w:pos="720"/>
      </w:tabs>
      <w:spacing w:line="276" w:lineRule="auto"/>
      <w:ind w:left="-57" w:right="-57" w:firstLine="709"/>
      <w:jc w:val="both"/>
    </w:pPr>
    <w:rPr>
      <w:spacing w:val="-10"/>
    </w:rPr>
  </w:style>
  <w:style w:type="character" w:customStyle="1" w:styleId="affffd">
    <w:name w:val="Утратил силу"/>
    <w:uiPriority w:val="99"/>
    <w:rsid w:val="003C5636"/>
    <w:rPr>
      <w:strike/>
      <w:color w:val="666600"/>
    </w:rPr>
  </w:style>
  <w:style w:type="paragraph" w:styleId="41">
    <w:name w:val="toc 4"/>
    <w:basedOn w:val="a"/>
    <w:next w:val="a"/>
    <w:autoRedefine/>
    <w:uiPriority w:val="99"/>
    <w:rsid w:val="003C5636"/>
    <w:pPr>
      <w:spacing w:after="100" w:line="259" w:lineRule="auto"/>
      <w:ind w:left="660"/>
    </w:pPr>
    <w:rPr>
      <w:rFonts w:ascii="Calibri" w:hAnsi="Calibri"/>
      <w:sz w:val="22"/>
      <w:szCs w:val="22"/>
    </w:rPr>
  </w:style>
  <w:style w:type="paragraph" w:styleId="51">
    <w:name w:val="toc 5"/>
    <w:basedOn w:val="a"/>
    <w:next w:val="a"/>
    <w:autoRedefine/>
    <w:uiPriority w:val="99"/>
    <w:rsid w:val="003C5636"/>
    <w:pPr>
      <w:spacing w:after="100" w:line="259" w:lineRule="auto"/>
      <w:ind w:left="880"/>
    </w:pPr>
    <w:rPr>
      <w:rFonts w:ascii="Calibri" w:hAnsi="Calibri"/>
      <w:sz w:val="22"/>
      <w:szCs w:val="22"/>
    </w:rPr>
  </w:style>
  <w:style w:type="paragraph" w:styleId="61">
    <w:name w:val="toc 6"/>
    <w:basedOn w:val="a"/>
    <w:next w:val="a"/>
    <w:autoRedefine/>
    <w:uiPriority w:val="99"/>
    <w:rsid w:val="003C5636"/>
    <w:pPr>
      <w:spacing w:after="100" w:line="259" w:lineRule="auto"/>
      <w:ind w:left="1100"/>
    </w:pPr>
    <w:rPr>
      <w:rFonts w:ascii="Calibri" w:hAnsi="Calibri"/>
      <w:sz w:val="22"/>
      <w:szCs w:val="22"/>
    </w:rPr>
  </w:style>
  <w:style w:type="paragraph" w:styleId="71">
    <w:name w:val="toc 7"/>
    <w:basedOn w:val="a"/>
    <w:next w:val="a"/>
    <w:autoRedefine/>
    <w:uiPriority w:val="99"/>
    <w:rsid w:val="003C5636"/>
    <w:pPr>
      <w:spacing w:after="100" w:line="259" w:lineRule="auto"/>
      <w:ind w:left="1320"/>
    </w:pPr>
    <w:rPr>
      <w:rFonts w:ascii="Calibri" w:hAnsi="Calibri"/>
      <w:sz w:val="22"/>
      <w:szCs w:val="22"/>
    </w:rPr>
  </w:style>
  <w:style w:type="paragraph" w:styleId="81">
    <w:name w:val="toc 8"/>
    <w:basedOn w:val="a"/>
    <w:next w:val="a"/>
    <w:autoRedefine/>
    <w:uiPriority w:val="99"/>
    <w:rsid w:val="003C5636"/>
    <w:pPr>
      <w:spacing w:after="100" w:line="259" w:lineRule="auto"/>
      <w:ind w:left="1540"/>
    </w:pPr>
    <w:rPr>
      <w:rFonts w:ascii="Calibri" w:hAnsi="Calibri"/>
      <w:sz w:val="22"/>
      <w:szCs w:val="22"/>
    </w:rPr>
  </w:style>
  <w:style w:type="paragraph" w:styleId="91">
    <w:name w:val="toc 9"/>
    <w:basedOn w:val="a"/>
    <w:next w:val="a"/>
    <w:autoRedefine/>
    <w:uiPriority w:val="99"/>
    <w:rsid w:val="003C5636"/>
    <w:pPr>
      <w:spacing w:after="100" w:line="259" w:lineRule="auto"/>
      <w:ind w:left="1760"/>
    </w:pPr>
    <w:rPr>
      <w:rFonts w:ascii="Calibri" w:hAnsi="Calibri"/>
      <w:sz w:val="22"/>
      <w:szCs w:val="22"/>
    </w:rPr>
  </w:style>
  <w:style w:type="character" w:styleId="affffe">
    <w:name w:val="Subtle Emphasis"/>
    <w:uiPriority w:val="19"/>
    <w:qFormat/>
    <w:rsid w:val="003C5636"/>
    <w:rPr>
      <w:i/>
      <w:iCs/>
      <w:color w:val="808080"/>
    </w:rPr>
  </w:style>
  <w:style w:type="paragraph" w:customStyle="1" w:styleId="140">
    <w:name w:val="Загл.14"/>
    <w:basedOn w:val="a"/>
    <w:rsid w:val="00DA7DA0"/>
    <w:pPr>
      <w:jc w:val="center"/>
    </w:pPr>
    <w:rPr>
      <w:rFonts w:eastAsia="Calibri"/>
      <w:b/>
      <w:sz w:val="28"/>
      <w:szCs w:val="20"/>
    </w:rPr>
  </w:style>
  <w:style w:type="paragraph" w:customStyle="1" w:styleId="western">
    <w:name w:val="western"/>
    <w:basedOn w:val="a"/>
    <w:rsid w:val="00373892"/>
    <w:pPr>
      <w:spacing w:before="100" w:beforeAutospacing="1"/>
      <w:jc w:val="both"/>
    </w:pPr>
    <w:rPr>
      <w:rFonts w:ascii="Arial" w:hAnsi="Arial" w:cs="Arial"/>
      <w:color w:val="000000"/>
      <w:sz w:val="26"/>
      <w:szCs w:val="26"/>
    </w:rPr>
  </w:style>
  <w:style w:type="character" w:customStyle="1" w:styleId="highlight">
    <w:name w:val="highlight"/>
    <w:rsid w:val="00373892"/>
  </w:style>
  <w:style w:type="character" w:customStyle="1" w:styleId="af1">
    <w:name w:val="Обычный (веб) Знак"/>
    <w:basedOn w:val="a0"/>
    <w:link w:val="af0"/>
    <w:rsid w:val="00373892"/>
    <w:rPr>
      <w:sz w:val="24"/>
      <w:szCs w:val="24"/>
    </w:rPr>
  </w:style>
  <w:style w:type="character" w:customStyle="1" w:styleId="afffff">
    <w:name w:val="Подпись к таблице_"/>
    <w:link w:val="afffff0"/>
    <w:rsid w:val="00DF3044"/>
    <w:rPr>
      <w:rFonts w:ascii="Courier New" w:hAnsi="Courier New"/>
      <w:shd w:val="clear" w:color="auto" w:fill="FFFFFF"/>
    </w:rPr>
  </w:style>
  <w:style w:type="paragraph" w:customStyle="1" w:styleId="afffff0">
    <w:name w:val="Подпись к таблице"/>
    <w:basedOn w:val="a"/>
    <w:link w:val="afffff"/>
    <w:rsid w:val="00DF3044"/>
    <w:pPr>
      <w:shd w:val="clear" w:color="auto" w:fill="FFFFFF"/>
      <w:spacing w:line="463" w:lineRule="exact"/>
      <w:ind w:firstLine="2420"/>
    </w:pPr>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17168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6828</Words>
  <Characters>38925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45662</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2</cp:revision>
  <cp:lastPrinted>2018-12-14T10:19:00Z</cp:lastPrinted>
  <dcterms:created xsi:type="dcterms:W3CDTF">2018-12-14T10:19:00Z</dcterms:created>
  <dcterms:modified xsi:type="dcterms:W3CDTF">2018-12-14T10:19:00Z</dcterms:modified>
</cp:coreProperties>
</file>