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06" w:rsidRDefault="004A2106" w:rsidP="00831B61">
      <w:pPr>
        <w:pStyle w:val="Heading1"/>
        <w:jc w:val="right"/>
        <w:rPr>
          <w:sz w:val="22"/>
          <w:szCs w:val="22"/>
          <w:u w:val="single"/>
        </w:rPr>
      </w:pPr>
    </w:p>
    <w:p w:rsidR="004A2106" w:rsidRDefault="004A2106" w:rsidP="00831B61">
      <w:pPr>
        <w:pStyle w:val="Heading1"/>
        <w:jc w:val="right"/>
        <w:rPr>
          <w:sz w:val="22"/>
          <w:szCs w:val="22"/>
          <w:u w:val="single"/>
        </w:rPr>
      </w:pPr>
    </w:p>
    <w:p w:rsidR="004A2106" w:rsidRDefault="004A2106" w:rsidP="00831B61">
      <w:pPr>
        <w:pStyle w:val="Heading1"/>
        <w:jc w:val="right"/>
        <w:rPr>
          <w:sz w:val="22"/>
          <w:szCs w:val="22"/>
          <w:u w:val="single"/>
        </w:rPr>
      </w:pPr>
    </w:p>
    <w:p w:rsidR="004A2106" w:rsidRDefault="004A2106" w:rsidP="00831B61">
      <w:pPr>
        <w:pStyle w:val="Heading1"/>
        <w:jc w:val="right"/>
        <w:rPr>
          <w:sz w:val="22"/>
          <w:szCs w:val="22"/>
          <w:u w:val="single"/>
        </w:rPr>
      </w:pPr>
    </w:p>
    <w:p w:rsidR="004A2106" w:rsidRPr="005B5656" w:rsidRDefault="004A2106" w:rsidP="00831B61">
      <w:pPr>
        <w:pStyle w:val="Heading1"/>
        <w:jc w:val="right"/>
        <w:rPr>
          <w:sz w:val="22"/>
          <w:szCs w:val="22"/>
          <w:u w:val="single"/>
        </w:rPr>
      </w:pPr>
      <w:r w:rsidRPr="005B5656">
        <w:rPr>
          <w:sz w:val="22"/>
          <w:szCs w:val="22"/>
          <w:u w:val="single"/>
        </w:rPr>
        <w:t>ПРОЕКТ</w:t>
      </w:r>
    </w:p>
    <w:p w:rsidR="004A2106" w:rsidRDefault="004A2106" w:rsidP="00831B61">
      <w:pPr>
        <w:pStyle w:val="Heading1"/>
        <w:rPr>
          <w:sz w:val="24"/>
          <w:szCs w:val="24"/>
        </w:rPr>
      </w:pPr>
    </w:p>
    <w:p w:rsidR="004A2106" w:rsidRDefault="004A2106" w:rsidP="00831B61">
      <w:pPr>
        <w:pStyle w:val="Heading1"/>
        <w:rPr>
          <w:sz w:val="24"/>
          <w:szCs w:val="24"/>
        </w:rPr>
      </w:pPr>
    </w:p>
    <w:p w:rsidR="004A2106" w:rsidRPr="00485303" w:rsidRDefault="004A2106" w:rsidP="00831B61">
      <w:pPr>
        <w:pStyle w:val="Heading1"/>
        <w:rPr>
          <w:sz w:val="24"/>
          <w:szCs w:val="24"/>
        </w:rPr>
      </w:pPr>
      <w:r w:rsidRPr="00485303">
        <w:rPr>
          <w:sz w:val="24"/>
          <w:szCs w:val="24"/>
        </w:rPr>
        <w:t xml:space="preserve">ДОГОВОР КУПЛИ-ПРОДАЖИ № </w:t>
      </w:r>
      <w:r>
        <w:rPr>
          <w:sz w:val="24"/>
          <w:szCs w:val="24"/>
        </w:rPr>
        <w:t>___</w:t>
      </w:r>
    </w:p>
    <w:p w:rsidR="004A2106" w:rsidRPr="00485303" w:rsidRDefault="004A2106" w:rsidP="00831B61">
      <w:pPr>
        <w:jc w:val="center"/>
      </w:pPr>
      <w:r>
        <w:t>недвижимого имущества,</w:t>
      </w:r>
      <w:r w:rsidRPr="00485303">
        <w:t xml:space="preserve"> находящегося </w:t>
      </w:r>
      <w:r>
        <w:t>в муниципальной собственности Мариинско-Посадского городского поселения Мариинско – Посадского района Чувашской Республики</w:t>
      </w:r>
    </w:p>
    <w:p w:rsidR="004A2106" w:rsidRPr="00485303" w:rsidRDefault="004A2106" w:rsidP="00831B61">
      <w:pPr>
        <w:jc w:val="both"/>
      </w:pPr>
      <w:r w:rsidRPr="00485303">
        <w:t xml:space="preserve">г. Мариинский Посад                                                                 </w:t>
      </w:r>
      <w:r>
        <w:t xml:space="preserve">                             </w:t>
      </w:r>
      <w:r w:rsidRPr="00485303">
        <w:t>«</w:t>
      </w:r>
      <w:r>
        <w:t>___</w:t>
      </w:r>
      <w:r w:rsidRPr="00485303">
        <w:t xml:space="preserve">» </w:t>
      </w:r>
      <w:r>
        <w:t>________</w:t>
      </w:r>
      <w:r w:rsidRPr="00485303"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485303">
          <w:t xml:space="preserve"> г</w:t>
        </w:r>
      </w:smartTag>
      <w:r w:rsidRPr="00485303">
        <w:t>.</w:t>
      </w:r>
    </w:p>
    <w:p w:rsidR="004A2106" w:rsidRPr="00485303" w:rsidRDefault="004A2106" w:rsidP="00831B61">
      <w:pPr>
        <w:pStyle w:val="BodyText"/>
        <w:rPr>
          <w:sz w:val="24"/>
          <w:szCs w:val="24"/>
        </w:rPr>
      </w:pPr>
    </w:p>
    <w:p w:rsidR="004A2106" w:rsidRDefault="004A2106" w:rsidP="00831B61">
      <w:pPr>
        <w:suppressAutoHyphens/>
        <w:jc w:val="both"/>
      </w:pPr>
      <w:r w:rsidRPr="00CD5E98">
        <w:rPr>
          <w:b/>
        </w:rPr>
        <w:t>Администрация Мариинско-Посадского городского поселения Мариинско-Посадского района Чувашской Республики</w:t>
      </w:r>
      <w:r w:rsidRPr="00485303">
        <w:t xml:space="preserve">, именуемая в дальнейшем «Продавец», в лице </w:t>
      </w:r>
      <w:r>
        <w:t>главы администрации _________________________</w:t>
      </w:r>
      <w:r w:rsidRPr="00485303">
        <w:t>, действующе</w:t>
      </w:r>
      <w:r>
        <w:t>го</w:t>
      </w:r>
      <w:r w:rsidRPr="00485303">
        <w:t xml:space="preserve"> на основании </w:t>
      </w:r>
      <w:r>
        <w:t>Устава и распоряжения от _________________________________</w:t>
      </w:r>
      <w:r w:rsidRPr="00485303">
        <w:t>,</w:t>
      </w:r>
      <w:r>
        <w:t xml:space="preserve"> с одной стороны, </w:t>
      </w:r>
      <w:r w:rsidRPr="00485303">
        <w:t>и</w:t>
      </w:r>
      <w:r>
        <w:t xml:space="preserve">  ______________________________________________________________________________________</w:t>
      </w:r>
    </w:p>
    <w:p w:rsidR="004A2106" w:rsidRPr="00DC4B72" w:rsidRDefault="004A2106" w:rsidP="00831B61">
      <w:pPr>
        <w:suppressAutoHyphens/>
        <w:jc w:val="center"/>
        <w:rPr>
          <w:sz w:val="16"/>
          <w:szCs w:val="16"/>
        </w:rPr>
      </w:pPr>
      <w:r w:rsidRPr="00DC4B72">
        <w:rPr>
          <w:sz w:val="16"/>
          <w:szCs w:val="16"/>
        </w:rPr>
        <w:t>(фамилия, имя, отчеств</w:t>
      </w:r>
      <w:r>
        <w:rPr>
          <w:sz w:val="16"/>
          <w:szCs w:val="16"/>
        </w:rPr>
        <w:t>о</w:t>
      </w:r>
      <w:r w:rsidRPr="00DC4B72">
        <w:rPr>
          <w:sz w:val="16"/>
          <w:szCs w:val="16"/>
        </w:rPr>
        <w:t>/</w:t>
      </w:r>
      <w:r>
        <w:rPr>
          <w:sz w:val="16"/>
          <w:szCs w:val="16"/>
        </w:rPr>
        <w:t xml:space="preserve">полное </w:t>
      </w:r>
      <w:r w:rsidRPr="00DC4B72">
        <w:rPr>
          <w:sz w:val="16"/>
          <w:szCs w:val="16"/>
        </w:rPr>
        <w:t>наименование юридического лица)</w:t>
      </w:r>
    </w:p>
    <w:p w:rsidR="004A2106" w:rsidRDefault="004A2106" w:rsidP="00831B61">
      <w:pPr>
        <w:suppressAutoHyphens/>
        <w:jc w:val="center"/>
      </w:pPr>
      <w:r>
        <w:t>______________________________________________________________________________________</w:t>
      </w:r>
    </w:p>
    <w:p w:rsidR="004A2106" w:rsidRDefault="004A2106" w:rsidP="00831B61">
      <w:pPr>
        <w:suppressAutoHyphens/>
        <w:jc w:val="center"/>
        <w:rPr>
          <w:sz w:val="16"/>
          <w:szCs w:val="16"/>
        </w:rPr>
      </w:pPr>
      <w:r>
        <w:t>(</w:t>
      </w:r>
      <w:r w:rsidRPr="00DC4B72">
        <w:rPr>
          <w:sz w:val="16"/>
          <w:szCs w:val="16"/>
        </w:rPr>
        <w:t>место жительства/место нахождения)</w:t>
      </w:r>
    </w:p>
    <w:p w:rsidR="004A2106" w:rsidRDefault="004A2106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A2106" w:rsidRDefault="004A2106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для физических лиц – номер, серия, документа удостоверяющего личность, дата выдачи, кем выдан</w:t>
      </w:r>
    </w:p>
    <w:p w:rsidR="004A2106" w:rsidRDefault="004A2106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A2106" w:rsidRDefault="004A2106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для индивидуальных предпринимателей – регистрационный номер индивидуального предпринимателя, дата регистрации в качестве индивидуального </w:t>
      </w:r>
    </w:p>
    <w:p w:rsidR="004A2106" w:rsidRDefault="004A2106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4A2106" w:rsidRDefault="004A2106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предпринимателя, наименование регистрирующего органа, ИНН индивидуального предпринимателя, ОГРН индивидуального предпринимателя</w:t>
      </w:r>
    </w:p>
    <w:p w:rsidR="004A2106" w:rsidRDefault="004A2106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4A2106" w:rsidRDefault="004A2106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для юридических лиц – дата регистрации, наименование регистрирующего органа, ИНН юридического лица, ОГРН юридического лица</w:t>
      </w:r>
    </w:p>
    <w:p w:rsidR="004A2106" w:rsidRPr="00DC4B72" w:rsidRDefault="004A2106" w:rsidP="00831B61">
      <w:pPr>
        <w:suppressAutoHyphens/>
        <w:jc w:val="center"/>
        <w:rPr>
          <w:sz w:val="16"/>
          <w:szCs w:val="16"/>
        </w:rPr>
      </w:pPr>
    </w:p>
    <w:p w:rsidR="004A2106" w:rsidRDefault="004A2106" w:rsidP="00831B61">
      <w:pPr>
        <w:suppressAutoHyphens/>
        <w:jc w:val="both"/>
      </w:pPr>
      <w:r>
        <w:t>действующего на основании ____________________________________________________________</w:t>
      </w:r>
    </w:p>
    <w:p w:rsidR="004A2106" w:rsidRPr="00700235" w:rsidRDefault="004A2106" w:rsidP="00831B61">
      <w:pPr>
        <w:suppressAutoHyphens/>
        <w:ind w:left="4248" w:firstLine="708"/>
        <w:jc w:val="both"/>
        <w:rPr>
          <w:sz w:val="16"/>
          <w:szCs w:val="16"/>
        </w:rPr>
      </w:pPr>
      <w:r w:rsidRPr="00700235">
        <w:rPr>
          <w:sz w:val="16"/>
          <w:szCs w:val="16"/>
        </w:rPr>
        <w:t xml:space="preserve"> (</w:t>
      </w:r>
      <w:r>
        <w:rPr>
          <w:sz w:val="16"/>
          <w:szCs w:val="16"/>
        </w:rPr>
        <w:t>устава, положения, д</w:t>
      </w:r>
      <w:r w:rsidRPr="00700235">
        <w:rPr>
          <w:sz w:val="16"/>
          <w:szCs w:val="16"/>
        </w:rPr>
        <w:t>оверенности)</w:t>
      </w:r>
    </w:p>
    <w:p w:rsidR="004A2106" w:rsidRPr="00485303" w:rsidRDefault="004A2106" w:rsidP="006A755A">
      <w:pPr>
        <w:jc w:val="both"/>
      </w:pPr>
      <w:r>
        <w:t xml:space="preserve">, </w:t>
      </w:r>
      <w:r w:rsidRPr="00485303">
        <w:t>именуем</w:t>
      </w:r>
      <w:r>
        <w:t>ый</w:t>
      </w:r>
      <w:r w:rsidRPr="00485303">
        <w:t xml:space="preserve"> в дальнейшем «Покупатель», с другой стороны, </w:t>
      </w:r>
      <w:r>
        <w:t xml:space="preserve">совестно </w:t>
      </w:r>
      <w:r w:rsidRPr="00485303">
        <w:t xml:space="preserve">именуемые в дальнейшем «Стороны», заключили настоящий Договор </w:t>
      </w:r>
      <w:r>
        <w:t>купли-продажи недвижимого имущества,</w:t>
      </w:r>
      <w:r w:rsidRPr="00485303">
        <w:t xml:space="preserve"> находящегося </w:t>
      </w:r>
      <w:r>
        <w:t>в муниципальной собственности Мариинско-Посадского городского поселения (далее - «Договор»), о нижеследующем:</w:t>
      </w:r>
    </w:p>
    <w:p w:rsidR="004A2106" w:rsidRPr="00E27124" w:rsidRDefault="004A2106" w:rsidP="00831B61">
      <w:pPr>
        <w:jc w:val="center"/>
        <w:rPr>
          <w:b/>
        </w:rPr>
      </w:pPr>
      <w:r w:rsidRPr="00E27124">
        <w:rPr>
          <w:b/>
        </w:rPr>
        <w:t>Статья 1. Предмет Договора</w:t>
      </w:r>
    </w:p>
    <w:p w:rsidR="004A2106" w:rsidRDefault="004A2106" w:rsidP="0040473C">
      <w:pPr>
        <w:jc w:val="both"/>
        <w:rPr>
          <w:b/>
          <w:i/>
        </w:rPr>
      </w:pPr>
      <w:r>
        <w:t xml:space="preserve">1.1. </w:t>
      </w:r>
      <w:r w:rsidRPr="00E27124">
        <w:t xml:space="preserve">На основании протокола открытого аукциона </w:t>
      </w:r>
      <w:r w:rsidRPr="00E27124">
        <w:rPr>
          <w:bCs/>
        </w:rPr>
        <w:t xml:space="preserve">от __________ </w:t>
      </w:r>
      <w:smartTag w:uri="urn:schemas-microsoft-com:office:smarttags" w:element="metricconverter">
        <w:smartTagPr>
          <w:attr w:name="ProductID" w:val="2018 г"/>
        </w:smartTagPr>
        <w:r w:rsidRPr="00E27124">
          <w:rPr>
            <w:bCs/>
          </w:rPr>
          <w:t>201</w:t>
        </w:r>
        <w:r>
          <w:rPr>
            <w:bCs/>
          </w:rPr>
          <w:t>8</w:t>
        </w:r>
        <w:r w:rsidRPr="00E27124">
          <w:rPr>
            <w:bCs/>
          </w:rPr>
          <w:t xml:space="preserve"> г</w:t>
        </w:r>
      </w:smartTag>
      <w:r w:rsidRPr="00E27124">
        <w:rPr>
          <w:bCs/>
        </w:rPr>
        <w:t xml:space="preserve">. </w:t>
      </w:r>
      <w:r w:rsidRPr="00E27124">
        <w:t>по лоту №</w:t>
      </w:r>
      <w:r>
        <w:t xml:space="preserve"> ___</w:t>
      </w:r>
      <w:r w:rsidRPr="00E27124">
        <w:t xml:space="preserve">, Продавец обязуется передать в собственность, а Покупатель принять и оплатить по цене и на условиях настоящего Договора </w:t>
      </w:r>
      <w:r>
        <w:t>недвижимое имущество</w:t>
      </w:r>
      <w:r w:rsidRPr="00E27124">
        <w:t>,</w:t>
      </w:r>
      <w:r>
        <w:t xml:space="preserve"> включающее следующие объекты:</w:t>
      </w:r>
      <w:r>
        <w:rPr>
          <w:b/>
          <w:i/>
        </w:rPr>
        <w:t xml:space="preserve">        </w:t>
      </w:r>
    </w:p>
    <w:p w:rsidR="004A2106" w:rsidRPr="001D58E5" w:rsidRDefault="004A2106" w:rsidP="001D58E5">
      <w:pPr>
        <w:jc w:val="both"/>
      </w:pPr>
      <w:r w:rsidRPr="001D58E5">
        <w:t>- Административное здание ,  этажность: 2, в том числе подземных 1, общей площадью 227,8 кв.м, назначение: нежилое, кадастровый номер 21:16:000000:168</w:t>
      </w:r>
      <w:r>
        <w:t>3</w:t>
      </w:r>
      <w:r w:rsidRPr="001D58E5">
        <w:t>;</w:t>
      </w:r>
    </w:p>
    <w:p w:rsidR="004A2106" w:rsidRPr="001D58E5" w:rsidRDefault="004A2106" w:rsidP="001D58E5">
      <w:pPr>
        <w:jc w:val="both"/>
      </w:pPr>
      <w:r w:rsidRPr="001D58E5">
        <w:t>- Гараж,  этажность: 1, общей площадью 35,8 кв.м, назначение: нежилое, кадастровый номер 21:16:000000:1684;</w:t>
      </w:r>
    </w:p>
    <w:p w:rsidR="004A2106" w:rsidRPr="001D58E5" w:rsidRDefault="004A2106" w:rsidP="001D58E5">
      <w:pPr>
        <w:pStyle w:val="BodyText"/>
        <w:rPr>
          <w:sz w:val="24"/>
          <w:szCs w:val="24"/>
        </w:rPr>
      </w:pPr>
      <w:r w:rsidRPr="001D58E5">
        <w:rPr>
          <w:sz w:val="24"/>
          <w:szCs w:val="24"/>
        </w:rPr>
        <w:t>- Земельный участок, категории земель: земли населенных пунктов, разрешенное использование : под постройками и территорией районного отдела статистики , общая площадь 422 кв.м., кадастровый № 21:16:011201:8,</w:t>
      </w:r>
    </w:p>
    <w:p w:rsidR="004A2106" w:rsidRPr="001D58E5" w:rsidRDefault="004A2106" w:rsidP="001D58E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н</w:t>
      </w:r>
      <w:r w:rsidRPr="001D58E5">
        <w:rPr>
          <w:sz w:val="24"/>
          <w:szCs w:val="24"/>
        </w:rPr>
        <w:t>аходящиеся по адресу: Чувашская Республика, Мариинско-Посадский район, г. Мариинский Посад, ул. Казанская, д.13.</w:t>
      </w:r>
    </w:p>
    <w:p w:rsidR="004A2106" w:rsidRPr="00E27124" w:rsidRDefault="004A2106" w:rsidP="00831B61">
      <w:pPr>
        <w:jc w:val="both"/>
      </w:pPr>
      <w:r>
        <w:t xml:space="preserve"> 1.2. Объекты недвижимого имущества </w:t>
      </w:r>
      <w:r w:rsidRPr="00E27124">
        <w:t xml:space="preserve">правами третьих лиц не обременен, в споре и под арестом не состоит. Продавец передает </w:t>
      </w:r>
      <w:r>
        <w:t>объект недвижимого имущества</w:t>
      </w:r>
      <w:r w:rsidRPr="00E27124">
        <w:t xml:space="preserve"> Покупателю по настоящему Договору свободным от любых имущественных прав и претензий третьих лиц, о которых в момент заключения Договора они не могли не знать.</w:t>
      </w:r>
    </w:p>
    <w:p w:rsidR="004A2106" w:rsidRPr="00BA5B09" w:rsidRDefault="004A2106" w:rsidP="00831B61">
      <w:pPr>
        <w:jc w:val="center"/>
        <w:rPr>
          <w:b/>
        </w:rPr>
      </w:pPr>
      <w:r w:rsidRPr="00BA5B09">
        <w:rPr>
          <w:b/>
        </w:rPr>
        <w:t>2. Плата по договору</w:t>
      </w:r>
    </w:p>
    <w:p w:rsidR="004A2106" w:rsidRPr="00BA5B09" w:rsidRDefault="004A2106" w:rsidP="00831B61">
      <w:pPr>
        <w:jc w:val="both"/>
      </w:pPr>
      <w:r w:rsidRPr="00BA5B09">
        <w:t xml:space="preserve">2.1. Цена </w:t>
      </w:r>
      <w:r>
        <w:t>недвижимого имущества</w:t>
      </w:r>
      <w:r w:rsidRPr="00BA5B09">
        <w:t xml:space="preserve"> составляет ___________(____________________________) рублей, включая сумму задатка.</w:t>
      </w:r>
    </w:p>
    <w:p w:rsidR="004A2106" w:rsidRDefault="004A2106" w:rsidP="00EE35EA">
      <w:pPr>
        <w:jc w:val="both"/>
      </w:pPr>
      <w:r w:rsidRPr="00BA5B09">
        <w:t xml:space="preserve">2.2. </w:t>
      </w:r>
      <w:r w:rsidRPr="00BA5B09">
        <w:rPr>
          <w:bCs/>
        </w:rPr>
        <w:t xml:space="preserve">Оплата цены </w:t>
      </w:r>
      <w:r>
        <w:t>недвижимого имущества</w:t>
      </w:r>
      <w:r w:rsidRPr="00BA5B09">
        <w:rPr>
          <w:bCs/>
        </w:rPr>
        <w:t xml:space="preserve"> производится Покупателем</w:t>
      </w:r>
      <w:r w:rsidRPr="00BA5B09">
        <w:t xml:space="preserve"> в течение 5 (пяти) рабочих дней</w:t>
      </w:r>
      <w:r w:rsidRPr="00BA5B09">
        <w:rPr>
          <w:bCs/>
        </w:rPr>
        <w:t xml:space="preserve"> единовременным платежом</w:t>
      </w:r>
      <w:r>
        <w:rPr>
          <w:bCs/>
        </w:rPr>
        <w:t xml:space="preserve"> по следующим реквизитам: </w:t>
      </w:r>
      <w:r w:rsidRPr="00BA5B09">
        <w:t>ИНН 2111007171, КПП 211101001, ОКТМО 97629101</w:t>
      </w:r>
      <w:r>
        <w:t>, Получатель:</w:t>
      </w:r>
      <w:r w:rsidRPr="00BA5B09">
        <w:t xml:space="preserve"> УФК по Чувашской Республике (</w:t>
      </w:r>
      <w:r>
        <w:t>А</w:t>
      </w:r>
      <w:r w:rsidRPr="00BA5B09">
        <w:t>дминистрация Мариинско-Посадского городского поселения</w:t>
      </w:r>
      <w:r>
        <w:t xml:space="preserve"> л/с 04153001930 </w:t>
      </w:r>
      <w:r w:rsidRPr="00BA5B09">
        <w:t>)</w:t>
      </w:r>
      <w:r>
        <w:t xml:space="preserve"> Банк получателя: </w:t>
      </w:r>
      <w:r w:rsidRPr="00BA5B09">
        <w:t xml:space="preserve"> </w:t>
      </w:r>
      <w:r>
        <w:t xml:space="preserve"> Отделение-НБ Чувашской Республики г. Чебоксары</w:t>
      </w:r>
      <w:r w:rsidRPr="00BA5B09">
        <w:t>,</w:t>
      </w:r>
      <w:r w:rsidRPr="00A93FE9">
        <w:t xml:space="preserve"> </w:t>
      </w:r>
      <w:r w:rsidRPr="00BA5B09">
        <w:t xml:space="preserve">р/с </w:t>
      </w:r>
      <w:r>
        <w:t xml:space="preserve">40101810900000010005  </w:t>
      </w:r>
      <w:r w:rsidRPr="00BA5B09">
        <w:t xml:space="preserve"> БИК 049706001, КБК</w:t>
      </w:r>
      <w:r>
        <w:t xml:space="preserve"> 99311402053130000410  </w:t>
      </w:r>
      <w:r w:rsidRPr="00BA5B09">
        <w:t xml:space="preserve">- </w:t>
      </w:r>
      <w:r>
        <w:t xml:space="preserve">доходы от реализации иного имущества, находящегося в собственности городского поселения.  </w:t>
      </w:r>
    </w:p>
    <w:p w:rsidR="004A2106" w:rsidRPr="00BA5B09" w:rsidRDefault="004A2106" w:rsidP="00EE35EA">
      <w:pPr>
        <w:jc w:val="center"/>
        <w:rPr>
          <w:b/>
        </w:rPr>
      </w:pPr>
      <w:r w:rsidRPr="00BA5B09">
        <w:rPr>
          <w:b/>
        </w:rPr>
        <w:t xml:space="preserve">3. Ограничения и обременения </w:t>
      </w:r>
      <w:r>
        <w:rPr>
          <w:b/>
        </w:rPr>
        <w:t>недвижимого имущества.</w:t>
      </w:r>
    </w:p>
    <w:p w:rsidR="004A2106" w:rsidRPr="00BA5B09" w:rsidRDefault="004A2106" w:rsidP="00831B61">
      <w:r w:rsidRPr="00BA5B09">
        <w:t>3.</w:t>
      </w:r>
      <w:r>
        <w:t>1</w:t>
      </w:r>
      <w:r w:rsidRPr="00BA5B09">
        <w:t xml:space="preserve">. </w:t>
      </w:r>
      <w:r>
        <w:t>Недвижимое имущество</w:t>
      </w:r>
      <w:r w:rsidRPr="00BA5B09">
        <w:t xml:space="preserve"> не обременен</w:t>
      </w:r>
      <w:r>
        <w:t>о</w:t>
      </w:r>
      <w:r w:rsidRPr="00BA5B09">
        <w:t xml:space="preserve"> сервитутами.</w:t>
      </w:r>
    </w:p>
    <w:p w:rsidR="004A2106" w:rsidRPr="00BA5B09" w:rsidRDefault="004A2106" w:rsidP="00831B61">
      <w:pPr>
        <w:jc w:val="center"/>
        <w:rPr>
          <w:b/>
        </w:rPr>
      </w:pPr>
      <w:r w:rsidRPr="00BA5B09">
        <w:rPr>
          <w:b/>
        </w:rPr>
        <w:t>4. Права и обязанности Сторон</w:t>
      </w:r>
    </w:p>
    <w:p w:rsidR="004A2106" w:rsidRPr="0085274E" w:rsidRDefault="004A2106" w:rsidP="00831B61">
      <w:pPr>
        <w:rPr>
          <w:b/>
        </w:rPr>
      </w:pPr>
      <w:r w:rsidRPr="0085274E">
        <w:rPr>
          <w:b/>
        </w:rPr>
        <w:t>4.1. Продавец имеет право:</w:t>
      </w:r>
    </w:p>
    <w:p w:rsidR="004A2106" w:rsidRPr="00BA5B09" w:rsidRDefault="004A2106" w:rsidP="00831B61">
      <w:pPr>
        <w:jc w:val="both"/>
      </w:pPr>
      <w:r w:rsidRPr="00BA5B09">
        <w:t xml:space="preserve">4.1.1. Требовать от Покупателя оплаты </w:t>
      </w:r>
      <w:r>
        <w:t>за недвижимое имущество</w:t>
      </w:r>
      <w:r w:rsidRPr="00BA5B09">
        <w:t xml:space="preserve"> в размере, порядке и сроки, установленные разделом 2 Договора.</w:t>
      </w:r>
    </w:p>
    <w:p w:rsidR="004A2106" w:rsidRPr="00BA5B09" w:rsidRDefault="004A2106" w:rsidP="00831B61">
      <w:pPr>
        <w:jc w:val="both"/>
      </w:pPr>
      <w:r w:rsidRPr="00BA5B09">
        <w:t xml:space="preserve">4.1.2. В случае уклонения Покупателя от государственной регистрации перехода права собственности на </w:t>
      </w:r>
      <w:r>
        <w:t>объекты недвижимого имущества</w:t>
      </w:r>
      <w:r w:rsidRPr="00BA5B09">
        <w:t xml:space="preserve"> обратиться в суд с требованием о проведении государственной регистрации перехода права собственности и возмещения убытков, вызванных задержкой регистрации.</w:t>
      </w:r>
    </w:p>
    <w:p w:rsidR="004A2106" w:rsidRPr="0085274E" w:rsidRDefault="004A2106" w:rsidP="00831B61">
      <w:pPr>
        <w:jc w:val="both"/>
        <w:rPr>
          <w:b/>
        </w:rPr>
      </w:pPr>
      <w:r w:rsidRPr="0085274E">
        <w:rPr>
          <w:b/>
        </w:rPr>
        <w:t>4.2. Продавец обязуется:</w:t>
      </w:r>
    </w:p>
    <w:p w:rsidR="004A2106" w:rsidRPr="00BA5B09" w:rsidRDefault="004A2106" w:rsidP="00831B61">
      <w:pPr>
        <w:jc w:val="both"/>
      </w:pPr>
      <w:r w:rsidRPr="00BA5B09">
        <w:t>4.2.1. Предоставить Покупателю сведения, необходимые для исполнения условий, установленных Договором.</w:t>
      </w:r>
    </w:p>
    <w:p w:rsidR="004A2106" w:rsidRPr="0085274E" w:rsidRDefault="004A2106" w:rsidP="00831B61">
      <w:pPr>
        <w:jc w:val="both"/>
        <w:rPr>
          <w:b/>
        </w:rPr>
      </w:pPr>
      <w:r w:rsidRPr="0085274E">
        <w:rPr>
          <w:b/>
        </w:rPr>
        <w:t>4.3. Покупатель имеет право:</w:t>
      </w:r>
    </w:p>
    <w:p w:rsidR="004A2106" w:rsidRPr="00BA5B09" w:rsidRDefault="004A2106" w:rsidP="00831B61">
      <w:pPr>
        <w:jc w:val="both"/>
      </w:pPr>
      <w:r w:rsidRPr="00BA5B09">
        <w:t xml:space="preserve">4.3.1. Требовать предоставления </w:t>
      </w:r>
      <w:r>
        <w:t>недвижимого имущества</w:t>
      </w:r>
      <w:r w:rsidRPr="00BA5B09">
        <w:t>, пригодного для его использования в соответствии с целевым назначением.</w:t>
      </w:r>
    </w:p>
    <w:p w:rsidR="004A2106" w:rsidRPr="0085274E" w:rsidRDefault="004A2106" w:rsidP="00831B61">
      <w:pPr>
        <w:jc w:val="both"/>
        <w:rPr>
          <w:b/>
        </w:rPr>
      </w:pPr>
      <w:r w:rsidRPr="0085274E">
        <w:rPr>
          <w:b/>
        </w:rPr>
        <w:t>4.4. Покупатель обязуется:</w:t>
      </w:r>
    </w:p>
    <w:p w:rsidR="004A2106" w:rsidRPr="00BA5B09" w:rsidRDefault="004A2106" w:rsidP="00831B61">
      <w:pPr>
        <w:jc w:val="both"/>
      </w:pPr>
      <w:r w:rsidRPr="00BA5B09">
        <w:t xml:space="preserve">4.4.1. Оплатить цену </w:t>
      </w:r>
      <w:r>
        <w:t>недвижимого имущества</w:t>
      </w:r>
      <w:r w:rsidRPr="00BA5B09">
        <w:t xml:space="preserve"> в размере, порядке и сроки, установленные разделом 2 Договора.</w:t>
      </w:r>
    </w:p>
    <w:p w:rsidR="004A2106" w:rsidRPr="00BA5B09" w:rsidRDefault="004A2106" w:rsidP="00831B61">
      <w:pPr>
        <w:jc w:val="both"/>
      </w:pPr>
      <w:r w:rsidRPr="00BA5B09">
        <w:t xml:space="preserve">4.4.2. Выполнять требования, вытекающие из установленных в соответствии с законодательством Российской Федерации ограничений прав на </w:t>
      </w:r>
      <w:r>
        <w:t>объект недвижимого имущества</w:t>
      </w:r>
      <w:r w:rsidRPr="00BA5B09">
        <w:t xml:space="preserve"> и сервитутов.</w:t>
      </w:r>
    </w:p>
    <w:p w:rsidR="004A2106" w:rsidRPr="00BA5B09" w:rsidRDefault="004A2106" w:rsidP="00831B61">
      <w:pPr>
        <w:jc w:val="both"/>
      </w:pPr>
      <w:r w:rsidRPr="00BA5B09">
        <w:t xml:space="preserve">4.4.3. За свой счет обеспечить государственную регистрацию права собственности на </w:t>
      </w:r>
      <w:r>
        <w:t>объект недвижимого имущества</w:t>
      </w:r>
      <w:r w:rsidRPr="00BA5B09">
        <w:t xml:space="preserve"> и представить копии документов о государственной регистрации Продавцу. </w:t>
      </w:r>
    </w:p>
    <w:p w:rsidR="004A2106" w:rsidRPr="00E77755" w:rsidRDefault="004A2106" w:rsidP="00E77755">
      <w:pPr>
        <w:pStyle w:val="NormalWeb"/>
        <w:shd w:val="clear" w:color="auto" w:fill="D5D6D7"/>
        <w:jc w:val="both"/>
      </w:pPr>
      <w:r w:rsidRPr="00E77755">
        <w:rPr>
          <w:highlight w:val="lightGray"/>
        </w:rPr>
        <w:t>4.4.4. Выполнять требования, вытекающие из установленных в соответствии с законодательством Российской Федерации ограничений прав на объект недвижимого имущества и сервитутов, обеспечивать режим содержания недвижимого имущества, а так же – проводить ремонтные работы, направленные на сохранения архитектурного облика, благоустройство прилегающей к помещению территории. Содержать  недвижимое имущество в надлежащем санитарном, противопожарном и техническом порядке. Содержать прилегающую территорию в благоустроенном состоянии, не допускать использования этой территории под новое строительство и другие хозяйственные нужды, не производить никаких пристроек помещениям и переделок снаружи, не вести каких-либо земляных работ на территории, прилегающей к зданиям, без специального письменного разрешения.</w:t>
      </w:r>
    </w:p>
    <w:p w:rsidR="004A2106" w:rsidRPr="00BA5B09" w:rsidRDefault="004A2106" w:rsidP="00831B61">
      <w:pPr>
        <w:pStyle w:val="BodyText"/>
        <w:rPr>
          <w:sz w:val="24"/>
          <w:szCs w:val="24"/>
        </w:rPr>
      </w:pPr>
      <w:r w:rsidRPr="00BA5B09">
        <w:rPr>
          <w:sz w:val="24"/>
          <w:szCs w:val="24"/>
        </w:rPr>
        <w:t xml:space="preserve">4.2.5. Предоставлять информацию о состоянии </w:t>
      </w:r>
      <w:r>
        <w:rPr>
          <w:sz w:val="24"/>
          <w:szCs w:val="24"/>
        </w:rPr>
        <w:t xml:space="preserve">объекта </w:t>
      </w:r>
      <w:r w:rsidRPr="001808A8">
        <w:rPr>
          <w:sz w:val="24"/>
          <w:szCs w:val="24"/>
        </w:rPr>
        <w:t>недвижимого имущества</w:t>
      </w:r>
      <w:r w:rsidRPr="00BA5B09">
        <w:t xml:space="preserve"> </w:t>
      </w:r>
      <w:r w:rsidRPr="00BA5B09">
        <w:rPr>
          <w:sz w:val="24"/>
          <w:szCs w:val="24"/>
        </w:rPr>
        <w:t xml:space="preserve">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</w:t>
      </w:r>
      <w:r>
        <w:rPr>
          <w:sz w:val="24"/>
          <w:szCs w:val="24"/>
        </w:rPr>
        <w:t xml:space="preserve">объекта </w:t>
      </w:r>
      <w:r w:rsidRPr="001808A8">
        <w:rPr>
          <w:sz w:val="24"/>
          <w:szCs w:val="24"/>
        </w:rPr>
        <w:t>недвижимого имущества</w:t>
      </w:r>
      <w:r w:rsidRPr="00BA5B09">
        <w:rPr>
          <w:sz w:val="24"/>
          <w:szCs w:val="24"/>
        </w:rPr>
        <w:t>, а также обеспечивать доступ и проход на</w:t>
      </w:r>
      <w:r>
        <w:rPr>
          <w:sz w:val="24"/>
          <w:szCs w:val="24"/>
        </w:rPr>
        <w:t xml:space="preserve"> объект</w:t>
      </w:r>
      <w:r w:rsidRPr="00BA5B09">
        <w:rPr>
          <w:sz w:val="24"/>
          <w:szCs w:val="24"/>
        </w:rPr>
        <w:t xml:space="preserve"> </w:t>
      </w:r>
      <w:r w:rsidRPr="001808A8">
        <w:rPr>
          <w:sz w:val="24"/>
          <w:szCs w:val="24"/>
        </w:rPr>
        <w:t>недвижимого имущества</w:t>
      </w:r>
      <w:r w:rsidRPr="00BA5B09">
        <w:t xml:space="preserve"> </w:t>
      </w:r>
      <w:r w:rsidRPr="00BA5B09">
        <w:rPr>
          <w:sz w:val="24"/>
          <w:szCs w:val="24"/>
        </w:rPr>
        <w:t>их представителей.</w:t>
      </w:r>
    </w:p>
    <w:p w:rsidR="004A2106" w:rsidRPr="00BA5B09" w:rsidRDefault="004A2106" w:rsidP="00831B61">
      <w:pPr>
        <w:jc w:val="center"/>
        <w:rPr>
          <w:b/>
        </w:rPr>
      </w:pPr>
      <w:r w:rsidRPr="00BA5B09">
        <w:rPr>
          <w:b/>
        </w:rPr>
        <w:t>5.Ответственность Сторон</w:t>
      </w:r>
    </w:p>
    <w:p w:rsidR="004A2106" w:rsidRPr="003927DA" w:rsidRDefault="004A2106" w:rsidP="003927DA">
      <w:pPr>
        <w:jc w:val="both"/>
      </w:pPr>
      <w:r w:rsidRPr="003927DA"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A2106" w:rsidRPr="003927DA" w:rsidRDefault="004A2106" w:rsidP="003927DA">
      <w:pPr>
        <w:jc w:val="both"/>
      </w:pPr>
      <w:r w:rsidRPr="003927DA">
        <w:t xml:space="preserve">5.2.  Оплатить цену </w:t>
      </w:r>
      <w:r>
        <w:t>недвижимого имущества</w:t>
      </w:r>
      <w:r w:rsidRPr="003927DA">
        <w:t xml:space="preserve"> в сроки и в п</w:t>
      </w:r>
      <w:r>
        <w:t>орядке, установленном разделом 2</w:t>
      </w:r>
      <w:r w:rsidRPr="003927DA">
        <w:t xml:space="preserve">. Договора. За нарушение срока внесения платежа, указанного в пункте </w:t>
      </w:r>
      <w:r>
        <w:t>2</w:t>
      </w:r>
      <w:r w:rsidRPr="003927DA">
        <w:t xml:space="preserve">.2. Договора, Покупатель выплачивает Продавцу </w:t>
      </w:r>
      <w:r>
        <w:t>штраф в пятикратном размере внесенного задатка</w:t>
      </w:r>
      <w:r w:rsidRPr="003927DA">
        <w:t xml:space="preserve">. </w:t>
      </w:r>
      <w:r>
        <w:t>Штраф</w:t>
      </w:r>
      <w:r w:rsidRPr="003927DA">
        <w:t xml:space="preserve"> перечисля</w:t>
      </w:r>
      <w:r>
        <w:t>е</w:t>
      </w:r>
      <w:r w:rsidRPr="003927DA">
        <w:t xml:space="preserve">тся в порядке, предусмотренном в п. </w:t>
      </w:r>
      <w:r>
        <w:t>2</w:t>
      </w:r>
      <w:r w:rsidRPr="003927DA">
        <w:t>.</w:t>
      </w:r>
      <w:r>
        <w:t>2</w:t>
      </w:r>
      <w:r w:rsidRPr="003927DA">
        <w:t xml:space="preserve">. Договора для оплаты цены </w:t>
      </w:r>
      <w:r>
        <w:t>объекта недвижимого имущества</w:t>
      </w:r>
      <w:r w:rsidRPr="003927DA">
        <w:t>.</w:t>
      </w:r>
    </w:p>
    <w:p w:rsidR="004A2106" w:rsidRPr="00485303" w:rsidRDefault="004A2106" w:rsidP="00831B61">
      <w:pPr>
        <w:jc w:val="center"/>
        <w:rPr>
          <w:b/>
        </w:rPr>
      </w:pPr>
      <w:r>
        <w:rPr>
          <w:b/>
        </w:rPr>
        <w:t>6</w:t>
      </w:r>
      <w:r w:rsidRPr="00485303">
        <w:rPr>
          <w:b/>
        </w:rPr>
        <w:t>. Особые условия</w:t>
      </w:r>
    </w:p>
    <w:p w:rsidR="004A2106" w:rsidRPr="00485303" w:rsidRDefault="004A2106" w:rsidP="00831B61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485303">
        <w:rPr>
          <w:sz w:val="24"/>
          <w:szCs w:val="24"/>
        </w:rPr>
        <w:t>.1. Изменение указанного в пункте 1.1 Договора целевого назначения земель</w:t>
      </w:r>
      <w:r>
        <w:rPr>
          <w:sz w:val="24"/>
          <w:szCs w:val="24"/>
        </w:rPr>
        <w:t>ного участка</w:t>
      </w:r>
      <w:r w:rsidRPr="00485303">
        <w:rPr>
          <w:sz w:val="24"/>
          <w:szCs w:val="24"/>
        </w:rPr>
        <w:t xml:space="preserve"> допускается в порядке, предусмотренном законодательством Российской Федерации.</w:t>
      </w:r>
    </w:p>
    <w:p w:rsidR="004A2106" w:rsidRPr="00485303" w:rsidRDefault="004A2106" w:rsidP="00831B61">
      <w:pPr>
        <w:pStyle w:val="BodyText2"/>
      </w:pPr>
      <w:r>
        <w:t>6</w:t>
      </w:r>
      <w:r w:rsidRPr="00485303">
        <w:t>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A2106" w:rsidRPr="00485303" w:rsidRDefault="004A2106" w:rsidP="00831B61">
      <w:pPr>
        <w:jc w:val="both"/>
      </w:pPr>
      <w:r>
        <w:t>6</w:t>
      </w:r>
      <w:r w:rsidRPr="00485303">
        <w:t>.3. Договор составлен в трех экземплярах, имеющих одинаковую юридическую силу.</w:t>
      </w:r>
    </w:p>
    <w:p w:rsidR="004A2106" w:rsidRPr="00485303" w:rsidRDefault="004A2106" w:rsidP="00831B61">
      <w:pPr>
        <w:jc w:val="both"/>
      </w:pPr>
      <w:r w:rsidRPr="00485303">
        <w:t>Первый экземпляр находится у Продавца.</w:t>
      </w:r>
    </w:p>
    <w:p w:rsidR="004A2106" w:rsidRPr="00485303" w:rsidRDefault="004A2106" w:rsidP="00831B61">
      <w:pPr>
        <w:jc w:val="both"/>
      </w:pPr>
      <w:r w:rsidRPr="00485303">
        <w:t>Второй экземпляр находится у Покупателя.</w:t>
      </w:r>
    </w:p>
    <w:p w:rsidR="004A2106" w:rsidRPr="00485303" w:rsidRDefault="004A2106" w:rsidP="00831B61">
      <w:pPr>
        <w:jc w:val="both"/>
      </w:pPr>
      <w:r w:rsidRPr="00485303">
        <w:t>Третий экземпляр хранится в Управлении Федеральной службы государственной регистрации, кадастра и картографии по Чувашской Республике.</w:t>
      </w:r>
    </w:p>
    <w:p w:rsidR="004A2106" w:rsidRPr="00485303" w:rsidRDefault="004A2106" w:rsidP="00D127B1">
      <w:pPr>
        <w:ind w:firstLine="567"/>
        <w:jc w:val="center"/>
        <w:rPr>
          <w:b/>
        </w:rPr>
      </w:pPr>
      <w:r>
        <w:rPr>
          <w:b/>
        </w:rPr>
        <w:t>7</w:t>
      </w:r>
      <w:r w:rsidRPr="00485303">
        <w:rPr>
          <w:b/>
        </w:rPr>
        <w:t>. Юридические адреса, банковские реквизиты и подписи Сторон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4A2106" w:rsidRPr="00485303" w:rsidTr="00C23694">
        <w:trPr>
          <w:trHeight w:val="3515"/>
        </w:trPr>
        <w:tc>
          <w:tcPr>
            <w:tcW w:w="10348" w:type="dxa"/>
          </w:tcPr>
          <w:tbl>
            <w:tblPr>
              <w:tblW w:w="29208" w:type="dxa"/>
              <w:tblInd w:w="108" w:type="dxa"/>
              <w:tblLayout w:type="fixed"/>
              <w:tblLook w:val="0000"/>
            </w:tblPr>
            <w:tblGrid>
              <w:gridCol w:w="5009"/>
              <w:gridCol w:w="236"/>
              <w:gridCol w:w="4253"/>
              <w:gridCol w:w="6570"/>
              <w:gridCol w:w="6570"/>
              <w:gridCol w:w="6570"/>
            </w:tblGrid>
            <w:tr w:rsidR="004A2106" w:rsidRPr="00451AE6" w:rsidTr="00D127B1">
              <w:trPr>
                <w:trHeight w:val="2518"/>
              </w:trPr>
              <w:tc>
                <w:tcPr>
                  <w:tcW w:w="5009" w:type="dxa"/>
                </w:tcPr>
                <w:p w:rsidR="004A2106" w:rsidRPr="00BA5B09" w:rsidRDefault="004A2106" w:rsidP="00977710">
                  <w:pPr>
                    <w:jc w:val="center"/>
                    <w:rPr>
                      <w:b/>
                      <w:u w:val="single"/>
                    </w:rPr>
                  </w:pPr>
                  <w:r w:rsidRPr="00BA5B09">
                    <w:rPr>
                      <w:b/>
                      <w:u w:val="single"/>
                    </w:rPr>
                    <w:t>ПРОДАВЕЦ:</w:t>
                  </w:r>
                </w:p>
                <w:p w:rsidR="004A2106" w:rsidRPr="00451AE6" w:rsidRDefault="004A2106" w:rsidP="00977710">
                  <w:pPr>
                    <w:jc w:val="center"/>
                    <w:rPr>
                      <w:b/>
                    </w:rPr>
                  </w:pPr>
                </w:p>
                <w:p w:rsidR="004A2106" w:rsidRDefault="004A2106" w:rsidP="0097771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428000, г"/>
                    </w:smartTagPr>
                    <w:r w:rsidRPr="00C5419F">
                      <w:rPr>
                        <w:b/>
                        <w:bCs/>
                      </w:rPr>
                      <w:t>Администрация Мариинско-Посадского городского поселения</w:t>
                    </w:r>
                  </w:smartTag>
                  <w:r w:rsidRPr="00C5419F">
                    <w:rPr>
                      <w:b/>
                      <w:bCs/>
                    </w:rPr>
                    <w:t xml:space="preserve"> Мариинско-Посадского района Чувашской Республики</w:t>
                  </w:r>
                  <w:r w:rsidRPr="00C5419F">
                    <w:t xml:space="preserve">, адрес: Чувашская Республика, г. Мариинский Посад, ул. Николаева, д. 47, ИНН 2111007171, </w:t>
                  </w:r>
                  <w:r>
                    <w:t xml:space="preserve">КПП 2111007171 </w:t>
                  </w:r>
                </w:p>
                <w:p w:rsidR="004A2106" w:rsidRDefault="004A2106" w:rsidP="00977710">
                  <w:r>
                    <w:t>ОГРН 1052135015261</w:t>
                  </w:r>
                </w:p>
                <w:p w:rsidR="004A2106" w:rsidRDefault="004A2106" w:rsidP="00977710">
                  <w:r>
                    <w:t xml:space="preserve">Получатель: </w:t>
                  </w:r>
                  <w:r w:rsidRPr="00BA5B09">
                    <w:t>УФК по Чувашской Республике (</w:t>
                  </w:r>
                  <w:r>
                    <w:t>А</w:t>
                  </w:r>
                  <w:r w:rsidRPr="00BA5B09">
                    <w:t>дминистрация Мариинско-Посадского городского поселения</w:t>
                  </w:r>
                  <w:r>
                    <w:t xml:space="preserve"> л/с 04153001930 </w:t>
                  </w:r>
                  <w:r w:rsidRPr="00BA5B09">
                    <w:t>)</w:t>
                  </w:r>
                  <w:r>
                    <w:t xml:space="preserve"> </w:t>
                  </w:r>
                </w:p>
                <w:p w:rsidR="004A2106" w:rsidRDefault="004A2106" w:rsidP="00977710">
                  <w:r>
                    <w:t>р</w:t>
                  </w:r>
                  <w:r w:rsidRPr="00BA5B09">
                    <w:t xml:space="preserve">/с </w:t>
                  </w:r>
                  <w:r>
                    <w:t xml:space="preserve">40101810900000010005 </w:t>
                  </w:r>
                  <w:r w:rsidRPr="00BA5B09">
                    <w:t xml:space="preserve"> </w:t>
                  </w:r>
                  <w:r>
                    <w:t>в Отделении-НБ Чувашской Республики г. Чебоксары</w:t>
                  </w:r>
                  <w:r w:rsidRPr="00BA5B09">
                    <w:t>,</w:t>
                  </w:r>
                  <w:r>
                    <w:t xml:space="preserve">  </w:t>
                  </w:r>
                  <w:r w:rsidRPr="00BA5B09">
                    <w:t xml:space="preserve"> </w:t>
                  </w:r>
                </w:p>
                <w:p w:rsidR="004A2106" w:rsidRPr="00451AE6" w:rsidRDefault="004A2106" w:rsidP="00977710">
                  <w:pPr>
                    <w:rPr>
                      <w:b/>
                    </w:rPr>
                  </w:pPr>
                  <w:r w:rsidRPr="00BA5B09">
                    <w:t>БИК 049706001</w:t>
                  </w:r>
                </w:p>
              </w:tc>
              <w:tc>
                <w:tcPr>
                  <w:tcW w:w="236" w:type="dxa"/>
                </w:tcPr>
                <w:p w:rsidR="004A2106" w:rsidRPr="00451AE6" w:rsidRDefault="004A2106" w:rsidP="009777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3" w:type="dxa"/>
                </w:tcPr>
                <w:p w:rsidR="004A2106" w:rsidRPr="00BA5B09" w:rsidRDefault="004A2106" w:rsidP="00977710">
                  <w:pPr>
                    <w:jc w:val="center"/>
                    <w:rPr>
                      <w:b/>
                      <w:u w:val="single"/>
                    </w:rPr>
                  </w:pPr>
                  <w:r w:rsidRPr="00BA5B09">
                    <w:rPr>
                      <w:b/>
                      <w:u w:val="single"/>
                    </w:rPr>
                    <w:t>ПОКУПАТЕЛЬ:</w:t>
                  </w:r>
                </w:p>
                <w:p w:rsidR="004A2106" w:rsidRPr="0002161D" w:rsidRDefault="004A2106" w:rsidP="00977710">
                  <w:pPr>
                    <w:ind w:left="33"/>
                    <w:jc w:val="both"/>
                  </w:pPr>
                </w:p>
              </w:tc>
              <w:tc>
                <w:tcPr>
                  <w:tcW w:w="6570" w:type="dxa"/>
                </w:tcPr>
                <w:p w:rsidR="004A2106" w:rsidRPr="00451AE6" w:rsidRDefault="004A2106" w:rsidP="00977710">
                  <w:pPr>
                    <w:tabs>
                      <w:tab w:val="left" w:pos="528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570" w:type="dxa"/>
                </w:tcPr>
                <w:p w:rsidR="004A2106" w:rsidRPr="00451AE6" w:rsidRDefault="004A2106" w:rsidP="00977710">
                  <w:pPr>
                    <w:jc w:val="center"/>
                    <w:rPr>
                      <w:b/>
                    </w:rPr>
                  </w:pPr>
                  <w:r w:rsidRPr="00451AE6">
                    <w:rPr>
                      <w:b/>
                    </w:rPr>
                    <w:t>ПРОДАВЕЦ</w:t>
                  </w:r>
                </w:p>
              </w:tc>
              <w:tc>
                <w:tcPr>
                  <w:tcW w:w="6570" w:type="dxa"/>
                </w:tcPr>
                <w:p w:rsidR="004A2106" w:rsidRPr="00451AE6" w:rsidRDefault="004A2106" w:rsidP="00977710">
                  <w:pPr>
                    <w:jc w:val="center"/>
                    <w:rPr>
                      <w:b/>
                    </w:rPr>
                  </w:pPr>
                  <w:r w:rsidRPr="00451AE6">
                    <w:rPr>
                      <w:b/>
                    </w:rPr>
                    <w:t>ПОКУПАТЕЛЬ</w:t>
                  </w:r>
                </w:p>
                <w:p w:rsidR="004A2106" w:rsidRPr="00451AE6" w:rsidRDefault="004A2106" w:rsidP="00977710">
                  <w:pPr>
                    <w:jc w:val="both"/>
                  </w:pPr>
                  <w:r w:rsidRPr="00451AE6">
                    <w:t>ЗАО «Техкомплект»</w:t>
                  </w:r>
                </w:p>
                <w:p w:rsidR="004A2106" w:rsidRPr="00451AE6" w:rsidRDefault="004A2106" w:rsidP="00977710">
                  <w:pPr>
                    <w:jc w:val="both"/>
                    <w:rPr>
                      <w:b/>
                    </w:rPr>
                  </w:pPr>
                  <w:r w:rsidRPr="00451AE6">
                    <w:t>428000, г.Чебоксары, пр.И.Яковлева, д</w:t>
                  </w:r>
                </w:p>
              </w:tc>
            </w:tr>
          </w:tbl>
          <w:p w:rsidR="004A2106" w:rsidRDefault="004A2106" w:rsidP="00831B61">
            <w:pPr>
              <w:tabs>
                <w:tab w:val="left" w:pos="5610"/>
              </w:tabs>
              <w:ind w:firstLine="142"/>
            </w:pPr>
            <w:r>
              <w:t xml:space="preserve"> Глава администрации</w:t>
            </w:r>
          </w:p>
          <w:p w:rsidR="004A2106" w:rsidRPr="00485303" w:rsidRDefault="004A2106" w:rsidP="00831B61">
            <w:pPr>
              <w:tabs>
                <w:tab w:val="left" w:pos="5610"/>
              </w:tabs>
              <w:ind w:firstLine="142"/>
              <w:rPr>
                <w:b/>
              </w:rPr>
            </w:pPr>
            <w:r>
              <w:t xml:space="preserve">                     _______________ /____________/</w:t>
            </w:r>
          </w:p>
        </w:tc>
      </w:tr>
    </w:tbl>
    <w:p w:rsidR="004A2106" w:rsidRPr="00C105F7" w:rsidRDefault="004A2106" w:rsidP="00C23694">
      <w:pPr>
        <w:jc w:val="center"/>
        <w:rPr>
          <w:lang w:val="en-US"/>
        </w:rPr>
      </w:pPr>
    </w:p>
    <w:sectPr w:rsidR="004A2106" w:rsidRPr="00C105F7" w:rsidSect="00C23694">
      <w:pgSz w:w="11906" w:h="16838"/>
      <w:pgMar w:top="851" w:right="566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B61"/>
    <w:rsid w:val="000021D5"/>
    <w:rsid w:val="0002161D"/>
    <w:rsid w:val="0004270A"/>
    <w:rsid w:val="000625F6"/>
    <w:rsid w:val="000726C5"/>
    <w:rsid w:val="000857AB"/>
    <w:rsid w:val="000A58E6"/>
    <w:rsid w:val="000E1CC9"/>
    <w:rsid w:val="000E7B64"/>
    <w:rsid w:val="00121C28"/>
    <w:rsid w:val="001313EC"/>
    <w:rsid w:val="00144590"/>
    <w:rsid w:val="00172621"/>
    <w:rsid w:val="001808A8"/>
    <w:rsid w:val="00184A75"/>
    <w:rsid w:val="001875D5"/>
    <w:rsid w:val="00193391"/>
    <w:rsid w:val="001A6EC7"/>
    <w:rsid w:val="001B1441"/>
    <w:rsid w:val="001C1752"/>
    <w:rsid w:val="001C2FA6"/>
    <w:rsid w:val="001D5774"/>
    <w:rsid w:val="001D58E5"/>
    <w:rsid w:val="001E0C4B"/>
    <w:rsid w:val="00227601"/>
    <w:rsid w:val="00232DFE"/>
    <w:rsid w:val="0027226A"/>
    <w:rsid w:val="00284934"/>
    <w:rsid w:val="00295481"/>
    <w:rsid w:val="002A4742"/>
    <w:rsid w:val="002B16E4"/>
    <w:rsid w:val="002F2C23"/>
    <w:rsid w:val="00326C8A"/>
    <w:rsid w:val="0032758D"/>
    <w:rsid w:val="00330575"/>
    <w:rsid w:val="003520F5"/>
    <w:rsid w:val="00363FCB"/>
    <w:rsid w:val="0038298E"/>
    <w:rsid w:val="003927DA"/>
    <w:rsid w:val="00394019"/>
    <w:rsid w:val="003A731F"/>
    <w:rsid w:val="003C4902"/>
    <w:rsid w:val="003D4185"/>
    <w:rsid w:val="003D607F"/>
    <w:rsid w:val="003E35E9"/>
    <w:rsid w:val="003F45B5"/>
    <w:rsid w:val="00400DA3"/>
    <w:rsid w:val="00403BD4"/>
    <w:rsid w:val="0040473C"/>
    <w:rsid w:val="00411491"/>
    <w:rsid w:val="00433011"/>
    <w:rsid w:val="00442643"/>
    <w:rsid w:val="004431EE"/>
    <w:rsid w:val="00451AE6"/>
    <w:rsid w:val="00463041"/>
    <w:rsid w:val="00485303"/>
    <w:rsid w:val="004853EC"/>
    <w:rsid w:val="0049685B"/>
    <w:rsid w:val="004A2106"/>
    <w:rsid w:val="004B6235"/>
    <w:rsid w:val="004C5DE0"/>
    <w:rsid w:val="004D41A5"/>
    <w:rsid w:val="004E52E8"/>
    <w:rsid w:val="0050328C"/>
    <w:rsid w:val="00553C40"/>
    <w:rsid w:val="00587469"/>
    <w:rsid w:val="00590611"/>
    <w:rsid w:val="005B0C81"/>
    <w:rsid w:val="005B5656"/>
    <w:rsid w:val="005C2550"/>
    <w:rsid w:val="005D5C71"/>
    <w:rsid w:val="005F2880"/>
    <w:rsid w:val="0061423C"/>
    <w:rsid w:val="0061474E"/>
    <w:rsid w:val="00615601"/>
    <w:rsid w:val="0063740D"/>
    <w:rsid w:val="006450B4"/>
    <w:rsid w:val="006451B2"/>
    <w:rsid w:val="006527F8"/>
    <w:rsid w:val="006A755A"/>
    <w:rsid w:val="006B396C"/>
    <w:rsid w:val="006F1CDB"/>
    <w:rsid w:val="006F31A0"/>
    <w:rsid w:val="00700235"/>
    <w:rsid w:val="007128CB"/>
    <w:rsid w:val="00726990"/>
    <w:rsid w:val="00734B5A"/>
    <w:rsid w:val="00741FC0"/>
    <w:rsid w:val="0075131C"/>
    <w:rsid w:val="00770BB5"/>
    <w:rsid w:val="00773CBF"/>
    <w:rsid w:val="007743D5"/>
    <w:rsid w:val="007819AF"/>
    <w:rsid w:val="007856A2"/>
    <w:rsid w:val="00790C34"/>
    <w:rsid w:val="007A69B4"/>
    <w:rsid w:val="007C77F4"/>
    <w:rsid w:val="007D5117"/>
    <w:rsid w:val="00831B61"/>
    <w:rsid w:val="00832C7A"/>
    <w:rsid w:val="0084582A"/>
    <w:rsid w:val="0085274E"/>
    <w:rsid w:val="00867785"/>
    <w:rsid w:val="0087097B"/>
    <w:rsid w:val="00870E9B"/>
    <w:rsid w:val="008816C3"/>
    <w:rsid w:val="00890125"/>
    <w:rsid w:val="008A7546"/>
    <w:rsid w:val="008F3165"/>
    <w:rsid w:val="008F3386"/>
    <w:rsid w:val="0091725B"/>
    <w:rsid w:val="0095560D"/>
    <w:rsid w:val="00956382"/>
    <w:rsid w:val="00977710"/>
    <w:rsid w:val="00982940"/>
    <w:rsid w:val="00983C95"/>
    <w:rsid w:val="0099261E"/>
    <w:rsid w:val="009F1E36"/>
    <w:rsid w:val="00A13C5C"/>
    <w:rsid w:val="00A13DCE"/>
    <w:rsid w:val="00A4749F"/>
    <w:rsid w:val="00A51796"/>
    <w:rsid w:val="00A55835"/>
    <w:rsid w:val="00A850F0"/>
    <w:rsid w:val="00A93FE9"/>
    <w:rsid w:val="00A946E4"/>
    <w:rsid w:val="00AA0463"/>
    <w:rsid w:val="00AB5360"/>
    <w:rsid w:val="00AC2B3F"/>
    <w:rsid w:val="00AE0F75"/>
    <w:rsid w:val="00AE2420"/>
    <w:rsid w:val="00AF7753"/>
    <w:rsid w:val="00AF7E95"/>
    <w:rsid w:val="00B07ADF"/>
    <w:rsid w:val="00B20416"/>
    <w:rsid w:val="00B539D5"/>
    <w:rsid w:val="00B5632B"/>
    <w:rsid w:val="00B5665E"/>
    <w:rsid w:val="00B67275"/>
    <w:rsid w:val="00BA5198"/>
    <w:rsid w:val="00BA5B09"/>
    <w:rsid w:val="00BD0D18"/>
    <w:rsid w:val="00BF2995"/>
    <w:rsid w:val="00BF545B"/>
    <w:rsid w:val="00C105F7"/>
    <w:rsid w:val="00C13187"/>
    <w:rsid w:val="00C23694"/>
    <w:rsid w:val="00C44B34"/>
    <w:rsid w:val="00C5419F"/>
    <w:rsid w:val="00C663B4"/>
    <w:rsid w:val="00C678C4"/>
    <w:rsid w:val="00C741AA"/>
    <w:rsid w:val="00C91192"/>
    <w:rsid w:val="00CA2B56"/>
    <w:rsid w:val="00CA3755"/>
    <w:rsid w:val="00CD35DD"/>
    <w:rsid w:val="00CD5E98"/>
    <w:rsid w:val="00D127B1"/>
    <w:rsid w:val="00D264AE"/>
    <w:rsid w:val="00D30B6E"/>
    <w:rsid w:val="00D37DCA"/>
    <w:rsid w:val="00D56BEA"/>
    <w:rsid w:val="00D62C8E"/>
    <w:rsid w:val="00D73059"/>
    <w:rsid w:val="00D81AB5"/>
    <w:rsid w:val="00D835B3"/>
    <w:rsid w:val="00D839C8"/>
    <w:rsid w:val="00D95F61"/>
    <w:rsid w:val="00DB7EC3"/>
    <w:rsid w:val="00DC0ACC"/>
    <w:rsid w:val="00DC2A69"/>
    <w:rsid w:val="00DC4B72"/>
    <w:rsid w:val="00DD3B72"/>
    <w:rsid w:val="00DE7CC4"/>
    <w:rsid w:val="00E27124"/>
    <w:rsid w:val="00E74384"/>
    <w:rsid w:val="00E77755"/>
    <w:rsid w:val="00E9423F"/>
    <w:rsid w:val="00E9485D"/>
    <w:rsid w:val="00EA3DC7"/>
    <w:rsid w:val="00EB4964"/>
    <w:rsid w:val="00ED039C"/>
    <w:rsid w:val="00ED4472"/>
    <w:rsid w:val="00ED76FA"/>
    <w:rsid w:val="00EE35EA"/>
    <w:rsid w:val="00F031C7"/>
    <w:rsid w:val="00F262B3"/>
    <w:rsid w:val="00F36E72"/>
    <w:rsid w:val="00F37790"/>
    <w:rsid w:val="00F51CC2"/>
    <w:rsid w:val="00F600E4"/>
    <w:rsid w:val="00FA0F82"/>
    <w:rsid w:val="00FA3EED"/>
    <w:rsid w:val="00FC68B0"/>
    <w:rsid w:val="00FC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6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B6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B6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831B6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1B61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31B61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31B61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31B61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31B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31B6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831B61"/>
    <w:pPr>
      <w:suppressAutoHyphens/>
      <w:autoSpaceDE/>
      <w:autoSpaceDN/>
      <w:ind w:firstLine="708"/>
      <w:jc w:val="both"/>
    </w:pPr>
    <w:rPr>
      <w:rFonts w:cs="Arial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A7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1A5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E77755"/>
    <w:pPr>
      <w:autoSpaceDE/>
      <w:autoSpaceDN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1273</Words>
  <Characters>7257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goradm6</dc:creator>
  <cp:keywords/>
  <dc:description/>
  <cp:lastModifiedBy>goradm3</cp:lastModifiedBy>
  <cp:revision>2</cp:revision>
  <cp:lastPrinted>2017-11-17T11:34:00Z</cp:lastPrinted>
  <dcterms:created xsi:type="dcterms:W3CDTF">2018-09-18T13:45:00Z</dcterms:created>
  <dcterms:modified xsi:type="dcterms:W3CDTF">2018-09-18T13:45:00Z</dcterms:modified>
</cp:coreProperties>
</file>