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3" w:rsidRPr="001040CE" w:rsidRDefault="00834BF3" w:rsidP="00834BF3">
      <w:pPr>
        <w:jc w:val="center"/>
        <w:rPr>
          <w:b/>
        </w:rPr>
      </w:pPr>
      <w:r w:rsidRPr="001040CE">
        <w:rPr>
          <w:b/>
        </w:rPr>
        <w:t>ОТЧЕТ</w:t>
      </w:r>
    </w:p>
    <w:p w:rsidR="00834BF3" w:rsidRPr="001040CE" w:rsidRDefault="00834BF3" w:rsidP="00834BF3">
      <w:pPr>
        <w:pStyle w:val="a3"/>
        <w:ind w:firstLine="709"/>
        <w:jc w:val="center"/>
        <w:rPr>
          <w:b/>
          <w:sz w:val="24"/>
        </w:rPr>
      </w:pPr>
      <w:r w:rsidRPr="001040CE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результатах проверки законности, результативности (эффективности и экономности) использования средств, направленных на реализацию мероприятий подпрограммы «Совершенствование бюджетной политики и эффективное использование бюджетного потенциала города Чебоксары» в части реализации мер по оптимизации муниципального долга и своевременному исполнению долговых обязательств</w:t>
      </w:r>
    </w:p>
    <w:p w:rsidR="00834BF3" w:rsidRDefault="00834BF3" w:rsidP="00834BF3">
      <w:pPr>
        <w:pStyle w:val="a3"/>
        <w:ind w:firstLine="709"/>
        <w:rPr>
          <w:b/>
          <w:sz w:val="24"/>
          <w:szCs w:val="24"/>
        </w:rPr>
      </w:pPr>
    </w:p>
    <w:p w:rsidR="00834BF3" w:rsidRPr="00834BF3" w:rsidRDefault="00834BF3" w:rsidP="00834BF3">
      <w:pPr>
        <w:pStyle w:val="a3"/>
        <w:ind w:firstLine="709"/>
        <w:rPr>
          <w:sz w:val="24"/>
          <w:szCs w:val="24"/>
        </w:rPr>
      </w:pPr>
      <w:r w:rsidRPr="00834BF3">
        <w:rPr>
          <w:b/>
          <w:sz w:val="24"/>
          <w:szCs w:val="24"/>
        </w:rPr>
        <w:t>Основание для проведения проверки:</w:t>
      </w:r>
      <w:r w:rsidRPr="00834BF3">
        <w:rPr>
          <w:sz w:val="24"/>
          <w:szCs w:val="24"/>
        </w:rPr>
        <w:t xml:space="preserve"> план работы контрольного органа города Чебоксары - контрольно-счетной палаты на 2017 год, поручение </w:t>
      </w:r>
      <w:proofErr w:type="spellStart"/>
      <w:r w:rsidRPr="00834BF3">
        <w:rPr>
          <w:sz w:val="24"/>
          <w:szCs w:val="24"/>
        </w:rPr>
        <w:t>и.о</w:t>
      </w:r>
      <w:proofErr w:type="spellEnd"/>
      <w:r w:rsidRPr="00834BF3">
        <w:rPr>
          <w:sz w:val="24"/>
          <w:szCs w:val="24"/>
        </w:rPr>
        <w:t xml:space="preserve">. главы города Чебоксары - председателя Чебоксарского городского Собрания депутатов на проведение контрольного мероприятия  от 04.09.2017 года № 16. </w:t>
      </w:r>
    </w:p>
    <w:p w:rsidR="00834BF3" w:rsidRPr="00834BF3" w:rsidRDefault="00834BF3" w:rsidP="00834BF3">
      <w:pPr>
        <w:ind w:firstLine="709"/>
        <w:jc w:val="both"/>
        <w:rPr>
          <w:bCs/>
        </w:rPr>
      </w:pPr>
      <w:r w:rsidRPr="00834BF3">
        <w:rPr>
          <w:b/>
          <w:bCs/>
        </w:rPr>
        <w:t>Цель проверки:</w:t>
      </w:r>
      <w:r w:rsidRPr="00834BF3">
        <w:rPr>
          <w:bCs/>
        </w:rPr>
        <w:t xml:space="preserve"> осуществление </w:t>
      </w:r>
      <w:proofErr w:type="gramStart"/>
      <w:r w:rsidRPr="00834BF3">
        <w:rPr>
          <w:bCs/>
        </w:rPr>
        <w:t>контроля за</w:t>
      </w:r>
      <w:proofErr w:type="gramEnd"/>
      <w:r w:rsidRPr="00834BF3">
        <w:rPr>
          <w:bCs/>
        </w:rPr>
        <w:t xml:space="preserve"> управлением муниципальным долгом, правильностью ведения муниципальной долговой книги, а также эффективным использованием средств бюджета города Чебоксары, выделенных на обслуживание муниципального долга.</w:t>
      </w:r>
    </w:p>
    <w:p w:rsidR="00834BF3" w:rsidRPr="00834BF3" w:rsidRDefault="00834BF3" w:rsidP="00834BF3">
      <w:pPr>
        <w:ind w:firstLine="709"/>
        <w:jc w:val="both"/>
      </w:pPr>
      <w:r w:rsidRPr="00834BF3">
        <w:rPr>
          <w:b/>
        </w:rPr>
        <w:t>Объект проверки:</w:t>
      </w:r>
      <w:r w:rsidRPr="00834BF3">
        <w:t xml:space="preserve"> администрация города Чебоксары.</w:t>
      </w:r>
    </w:p>
    <w:p w:rsidR="00834BF3" w:rsidRPr="00834BF3" w:rsidRDefault="00834BF3" w:rsidP="00834BF3">
      <w:pPr>
        <w:ind w:firstLine="709"/>
        <w:jc w:val="both"/>
        <w:rPr>
          <w:rStyle w:val="sz14"/>
          <w:rFonts w:cs="Arial"/>
          <w:shd w:val="clear" w:color="auto" w:fill="FFFFFF"/>
        </w:rPr>
      </w:pPr>
      <w:r w:rsidRPr="00834BF3">
        <w:rPr>
          <w:b/>
          <w:bCs/>
        </w:rPr>
        <w:t>Предмет проверки:</w:t>
      </w:r>
      <w:r w:rsidRPr="00834BF3">
        <w:t xml:space="preserve"> муниципальная долговая книга города Чебоксары, нормативно-правовые и другие документы, подтверждающие соблюдение установленного порядка осуществления муниципальных заимствований, предоставление муниципальных гарантий, бюджетных кредитов, управления муниципальным долгом и муниципальными активами.</w:t>
      </w:r>
    </w:p>
    <w:p w:rsidR="00834BF3" w:rsidRPr="00834BF3" w:rsidRDefault="00834BF3" w:rsidP="00834BF3">
      <w:pPr>
        <w:pStyle w:val="a3"/>
        <w:ind w:firstLine="709"/>
        <w:rPr>
          <w:sz w:val="24"/>
          <w:szCs w:val="24"/>
        </w:rPr>
      </w:pPr>
      <w:r w:rsidRPr="00834BF3">
        <w:rPr>
          <w:b/>
          <w:sz w:val="24"/>
          <w:szCs w:val="24"/>
        </w:rPr>
        <w:t>Состав исполнителей:</w:t>
      </w:r>
      <w:r w:rsidRPr="00834BF3">
        <w:rPr>
          <w:bCs/>
          <w:sz w:val="24"/>
          <w:szCs w:val="24"/>
        </w:rPr>
        <w:t xml:space="preserve"> </w:t>
      </w:r>
      <w:r w:rsidRPr="00834BF3">
        <w:rPr>
          <w:sz w:val="24"/>
          <w:szCs w:val="24"/>
        </w:rPr>
        <w:t>заведующий сектором бюджетного анализа, имущественного комплекса и экспертизы контрольно-счетной палаты города Чебоксары Голубева Т.Н.</w:t>
      </w:r>
    </w:p>
    <w:p w:rsidR="00834BF3" w:rsidRPr="001040CE" w:rsidRDefault="00834BF3" w:rsidP="00834BF3">
      <w:pPr>
        <w:pStyle w:val="a3"/>
        <w:ind w:firstLine="709"/>
        <w:rPr>
          <w:sz w:val="24"/>
          <w:szCs w:val="24"/>
        </w:rPr>
      </w:pPr>
      <w:r w:rsidRPr="001040CE">
        <w:rPr>
          <w:b/>
          <w:sz w:val="24"/>
          <w:szCs w:val="24"/>
        </w:rPr>
        <w:t>Срок проверки:</w:t>
      </w:r>
      <w:r w:rsidRPr="001040CE">
        <w:rPr>
          <w:bCs/>
          <w:sz w:val="24"/>
          <w:szCs w:val="24"/>
        </w:rPr>
        <w:t xml:space="preserve"> </w:t>
      </w:r>
      <w:r w:rsidRPr="001040CE">
        <w:rPr>
          <w:sz w:val="24"/>
          <w:szCs w:val="24"/>
        </w:rPr>
        <w:t>с 05.0</w:t>
      </w:r>
      <w:r>
        <w:rPr>
          <w:sz w:val="24"/>
          <w:szCs w:val="24"/>
        </w:rPr>
        <w:t>9</w:t>
      </w:r>
      <w:r w:rsidRPr="001040C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040CE">
        <w:rPr>
          <w:sz w:val="24"/>
          <w:szCs w:val="24"/>
        </w:rPr>
        <w:t xml:space="preserve"> по </w:t>
      </w:r>
      <w:r>
        <w:rPr>
          <w:sz w:val="24"/>
          <w:szCs w:val="24"/>
        </w:rPr>
        <w:t>15.09</w:t>
      </w:r>
      <w:r w:rsidRPr="001040CE">
        <w:rPr>
          <w:sz w:val="24"/>
          <w:szCs w:val="24"/>
        </w:rPr>
        <w:t>.</w:t>
      </w:r>
      <w:r>
        <w:rPr>
          <w:sz w:val="24"/>
          <w:szCs w:val="24"/>
        </w:rPr>
        <w:t>2017</w:t>
      </w:r>
    </w:p>
    <w:p w:rsidR="00834BF3" w:rsidRDefault="00834BF3" w:rsidP="00834BF3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F24A4B" w:rsidRDefault="00F24A4B" w:rsidP="00834BF3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F24A4B" w:rsidRDefault="00F24A4B" w:rsidP="00834BF3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F24A4B" w:rsidRDefault="00F24A4B" w:rsidP="00834BF3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F24A4B" w:rsidRPr="001040CE" w:rsidRDefault="00F24A4B" w:rsidP="00834BF3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F24A4B" w:rsidRPr="007930C0" w:rsidRDefault="00F24A4B" w:rsidP="00F24A4B">
      <w:pPr>
        <w:pStyle w:val="Default"/>
        <w:ind w:firstLine="709"/>
        <w:jc w:val="center"/>
        <w:rPr>
          <w:b/>
          <w:bCs/>
        </w:rPr>
      </w:pPr>
      <w:r w:rsidRPr="007930C0">
        <w:rPr>
          <w:b/>
          <w:bCs/>
        </w:rPr>
        <w:t>Муниципальный долг, расходы по обслуживанию муниципального долга</w:t>
      </w:r>
    </w:p>
    <w:p w:rsidR="00F24A4B" w:rsidRDefault="00F24A4B" w:rsidP="00F24A4B">
      <w:pPr>
        <w:pStyle w:val="Default"/>
        <w:ind w:firstLine="709"/>
        <w:jc w:val="both"/>
      </w:pP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В соответствии со ст. 9 Бюджетного кодекса Российской Федерации к бюджетным полномочиям муниципальных образований относятся 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Аналогичная норма содержится в ст. 64 федерального закона от 06.10.2003 № 131-ФЗ «Об общих принципах организации местного самоуправления в Российской Федерации», которая устанавливает право муниципальных образований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В соответствии с нормами Бюджетного кодекса Российской Федерации при принятии бюджета на очередной финансовый год и плановый период утверждаются программа муниципальных внутренних заимствований и программа муниципальных гарантий города Чебоксары</w:t>
      </w:r>
      <w:r>
        <w:t>.</w:t>
      </w:r>
    </w:p>
    <w:p w:rsidR="00F24A4B" w:rsidRDefault="00F24A4B" w:rsidP="00F24A4B">
      <w:pPr>
        <w:pStyle w:val="Default"/>
        <w:ind w:firstLine="709"/>
        <w:jc w:val="both"/>
      </w:pPr>
      <w:r w:rsidRPr="007930C0">
        <w:t xml:space="preserve">Также решениями об утверждении бюджета на очередной финансовый год и плановый период устанавливаются предельный объем муниципального долга, бюджетные ассигнования на исполнение обязательств по муниципальным гарантиям, расходы на обслуживание муниципального долга. </w:t>
      </w:r>
    </w:p>
    <w:p w:rsidR="00F24A4B" w:rsidRPr="007930C0" w:rsidRDefault="00F24A4B" w:rsidP="00F24A4B">
      <w:pPr>
        <w:pStyle w:val="Default"/>
        <w:ind w:firstLine="709"/>
        <w:jc w:val="both"/>
      </w:pPr>
    </w:p>
    <w:p w:rsidR="00F24A4B" w:rsidRPr="007930C0" w:rsidRDefault="00F24A4B" w:rsidP="00F24A4B">
      <w:pPr>
        <w:pStyle w:val="Default"/>
        <w:ind w:firstLine="709"/>
        <w:jc w:val="center"/>
        <w:rPr>
          <w:b/>
        </w:rPr>
      </w:pPr>
      <w:r w:rsidRPr="007930C0">
        <w:rPr>
          <w:b/>
          <w:bCs/>
        </w:rPr>
        <w:lastRenderedPageBreak/>
        <w:t>Структура муниципального долга</w:t>
      </w:r>
    </w:p>
    <w:p w:rsidR="00F24A4B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</w:p>
    <w:p w:rsidR="00F24A4B" w:rsidRPr="007930C0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  <w:r w:rsidRPr="007930C0">
        <w:t>Муниципальная программа «Управление муниципальными финансами и муниципальным долгом города Чебоксары» утверждена постановлением администрации города Чебоксары от 30.12.2013 № 4409.</w:t>
      </w:r>
    </w:p>
    <w:p w:rsidR="00F24A4B" w:rsidRPr="007930C0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  <w:r w:rsidRPr="007930C0">
        <w:t>В рамках реализации мероприятий указанной программы утверждена подпрограмма «Совершенствование бюджетной политики и эффективное использование бюджетного потенциала города Чебоксары».</w:t>
      </w:r>
    </w:p>
    <w:p w:rsidR="00F24A4B" w:rsidRPr="007930C0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  <w:r w:rsidRPr="007930C0">
        <w:t>Основными мероприятиями подпрограммы «Совершенствование бюджетной политики и эффективное использование бюджетного потенциала города Чебоксары» определены реализация мер по своевременному исполнению долговых обязательств города Чебоксары и расходов на обслуживание муниципального долга, которое направлено на обеспечение безусловного исполнение принятых городом Чебоксары долговых обязательств, недопущение возникновения просроченной задолженности по ним.</w:t>
      </w:r>
    </w:p>
    <w:p w:rsidR="00F24A4B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  <w:r w:rsidRPr="007930C0">
        <w:t>Основными направлениями мероприятий подпрограммы определены ведение учета долговых обязательств города Чебоксары, погашение муниципального долга города Чебоксары, осуществление расходов на обслуживание муниципального долга города Чебоксары и выполнение обязательств по муниципальным гарантиям города Чебоксары.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 xml:space="preserve">Динамика муниципального долга за последние три года приведена в следующей таблице. </w:t>
      </w:r>
    </w:p>
    <w:p w:rsidR="00F24A4B" w:rsidRPr="00692300" w:rsidRDefault="00F24A4B" w:rsidP="00F24A4B">
      <w:pPr>
        <w:pStyle w:val="Default"/>
        <w:ind w:firstLine="709"/>
        <w:jc w:val="right"/>
        <w:rPr>
          <w:sz w:val="20"/>
          <w:szCs w:val="20"/>
        </w:rPr>
      </w:pPr>
      <w:r w:rsidRPr="00692300">
        <w:rPr>
          <w:sz w:val="20"/>
          <w:szCs w:val="20"/>
        </w:rPr>
        <w:t xml:space="preserve">(тыс. рублей)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1582"/>
        <w:gridCol w:w="1583"/>
        <w:gridCol w:w="1583"/>
        <w:gridCol w:w="1582"/>
        <w:gridCol w:w="1583"/>
      </w:tblGrid>
      <w:tr w:rsidR="00F24A4B" w:rsidTr="00F24A4B"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на 01.01.2015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Изменение долга за 2015 год</w:t>
            </w:r>
          </w:p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(гр. 3-гр. 2)</w:t>
            </w:r>
          </w:p>
        </w:tc>
        <w:tc>
          <w:tcPr>
            <w:tcW w:w="1596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Изменение долга за 2016</w:t>
            </w:r>
            <w:r w:rsidR="00D01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24A4B" w:rsidRPr="00D010F1" w:rsidRDefault="00F24A4B" w:rsidP="00F24A4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(гр. 4-гр. 3)</w:t>
            </w:r>
          </w:p>
        </w:tc>
      </w:tr>
      <w:tr w:rsidR="00F24A4B" w:rsidTr="00F24A4B"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A4B" w:rsidTr="00F24A4B"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Муниципальный долг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1 670 937,9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1 909 703,5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1 954 745,4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+238 765,6</w:t>
            </w:r>
          </w:p>
        </w:tc>
        <w:tc>
          <w:tcPr>
            <w:tcW w:w="1596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+45 041,9</w:t>
            </w:r>
          </w:p>
        </w:tc>
      </w:tr>
      <w:tr w:rsidR="00F24A4B" w:rsidTr="00F24A4B">
        <w:tc>
          <w:tcPr>
            <w:tcW w:w="1595" w:type="dxa"/>
          </w:tcPr>
          <w:p w:rsidR="00F24A4B" w:rsidRPr="00D010F1" w:rsidRDefault="00F24A4B" w:rsidP="00F24A4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3 969 720,7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3 676 173,9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F1">
              <w:rPr>
                <w:rFonts w:ascii="Times New Roman" w:hAnsi="Times New Roman" w:cs="Times New Roman"/>
                <w:sz w:val="20"/>
                <w:szCs w:val="20"/>
              </w:rPr>
              <w:t>3 860 074,3</w:t>
            </w:r>
          </w:p>
        </w:tc>
        <w:tc>
          <w:tcPr>
            <w:tcW w:w="1595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24A4B" w:rsidRPr="00D010F1" w:rsidRDefault="00F24A4B" w:rsidP="00F24A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A4B" w:rsidRPr="007930C0" w:rsidRDefault="00F24A4B" w:rsidP="00F24A4B">
      <w:pPr>
        <w:pStyle w:val="Default"/>
        <w:ind w:firstLine="709"/>
        <w:jc w:val="both"/>
      </w:pP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 xml:space="preserve">В соответствии со ст. 107 Бюджетного кодекса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 До 01 января 2018 года действует норма, согласно которой предельный объем муниципального долга может превысить ограничения в пределах объема муниципального долга по бюджетным кредитам по состоянию на 1 января текущего года. </w:t>
      </w:r>
    </w:p>
    <w:p w:rsidR="00F24A4B" w:rsidRPr="007930C0" w:rsidRDefault="00F24A4B" w:rsidP="00F24A4B">
      <w:pPr>
        <w:ind w:firstLine="709"/>
        <w:jc w:val="both"/>
      </w:pPr>
      <w:r w:rsidRPr="007930C0">
        <w:t>Сложившаяся в проверяемом периоде величина муниципального долга не превышала предельный объем, установленный нормами Бюджетного кодекса Российской Федерации.</w:t>
      </w:r>
    </w:p>
    <w:p w:rsidR="00F24A4B" w:rsidRDefault="00F24A4B" w:rsidP="00F24A4B">
      <w:pPr>
        <w:autoSpaceDE w:val="0"/>
        <w:autoSpaceDN w:val="0"/>
        <w:adjustRightInd w:val="0"/>
        <w:ind w:firstLine="539"/>
        <w:jc w:val="both"/>
      </w:pPr>
    </w:p>
    <w:p w:rsidR="00F24A4B" w:rsidRPr="007930C0" w:rsidRDefault="00F24A4B" w:rsidP="00F24A4B">
      <w:pPr>
        <w:ind w:firstLine="709"/>
        <w:jc w:val="center"/>
        <w:rPr>
          <w:b/>
        </w:rPr>
      </w:pPr>
      <w:r w:rsidRPr="007930C0">
        <w:rPr>
          <w:b/>
        </w:rPr>
        <w:t>Муниципальная долговая книга</w:t>
      </w:r>
    </w:p>
    <w:p w:rsidR="00F24A4B" w:rsidRDefault="00F24A4B" w:rsidP="00F24A4B">
      <w:pPr>
        <w:autoSpaceDE w:val="0"/>
        <w:autoSpaceDN w:val="0"/>
        <w:adjustRightInd w:val="0"/>
        <w:ind w:firstLine="709"/>
        <w:jc w:val="both"/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 xml:space="preserve">В соответствии с Положением о бюджетных правоотношениях в муниципальном образовании городе Чебоксары, утвержденного решением Чебоксарского городского Собрания депутатов от 22.05.2008 № 1011, учет и регистрация муниципальных долговых обязательств города Чебоксары осуществляется в муниципальной долговой книге муниципального образования города Чебоксары. Муниципальную долговую книгу города Чебоксары ведет финансовый орган администрации в порядке, установленном администрацией города Чебоксары. 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 xml:space="preserve">Постановлением администрации города Чебоксары от 28.02.2005 № 76 «Об утверждении концепции управления муниципальным долгом и о долговой политике </w:t>
      </w:r>
      <w:r w:rsidRPr="007930C0">
        <w:lastRenderedPageBreak/>
        <w:t>города Чебоксары» утвержден порядок и форма ведения муниципальной долговой книги города Чебоксары.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Информация о долговых обязательствах в муниципальную долговую книгу города Чебоксары вносится финансовым органом администрации в срок, не превышающий пяти рабочих дней с момента возникновения соответствующего обязательства.</w:t>
      </w:r>
    </w:p>
    <w:p w:rsidR="00F24A4B" w:rsidRPr="007930C0" w:rsidRDefault="00F24A4B" w:rsidP="00F24A4B">
      <w:pPr>
        <w:ind w:firstLine="709"/>
        <w:jc w:val="both"/>
      </w:pPr>
      <w:r w:rsidRPr="007930C0">
        <w:t>Проверка учета долговых обязательств и муниципальных гарантий в муниципальной долговой книге города Чебоксары показала, что записи в долговой книге производятся за отчетный финансовый год с учетом переходящих договоров предыдущего финансового года. Сумма муниципального долга согласно записям в муниципальной долговой книге по состоянию на 01.01.2015 г. составила в сумме 1 670 937,9 тыс. рублей, в том числе по гарантиям 30 937,9 тыс. рублей, что соответствует представленному отчету.</w:t>
      </w:r>
    </w:p>
    <w:p w:rsidR="00F24A4B" w:rsidRPr="007930C0" w:rsidRDefault="00F24A4B" w:rsidP="00F24A4B">
      <w:pPr>
        <w:ind w:firstLine="709"/>
        <w:jc w:val="both"/>
      </w:pPr>
      <w:r w:rsidRPr="007930C0">
        <w:t>Сумма муниципального внутреннего долга согласно записям в муниципальной долговой книге по состоянию на 01.01.2017 г. составила в сумме 1 953 344,6 тыс. рублей, в том числе по гарантиям 9 094,0 тыс. рублей, что соответствует представленному отчету.</w:t>
      </w:r>
    </w:p>
    <w:p w:rsidR="00F24A4B" w:rsidRPr="007930C0" w:rsidRDefault="00F24A4B" w:rsidP="00F24A4B">
      <w:pPr>
        <w:ind w:firstLine="709"/>
        <w:jc w:val="both"/>
      </w:pPr>
      <w:r w:rsidRPr="007930C0">
        <w:t>Сравнительный анализ структуры муниципального долга представлен в следующей таблице.</w:t>
      </w:r>
    </w:p>
    <w:p w:rsidR="00F24A4B" w:rsidRPr="007930C0" w:rsidRDefault="00F24A4B" w:rsidP="00F24A4B">
      <w:pPr>
        <w:ind w:firstLine="709"/>
        <w:jc w:val="right"/>
      </w:pPr>
      <w:r w:rsidRPr="007930C0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276"/>
        <w:gridCol w:w="1276"/>
        <w:gridCol w:w="1437"/>
        <w:gridCol w:w="1256"/>
        <w:gridCol w:w="1275"/>
      </w:tblGrid>
      <w:tr w:rsidR="00F24A4B" w:rsidRPr="00BD5A33" w:rsidTr="00F24A4B">
        <w:trPr>
          <w:trHeight w:val="475"/>
        </w:trPr>
        <w:tc>
          <w:tcPr>
            <w:tcW w:w="1809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Наименование муниципального долга</w:t>
            </w:r>
          </w:p>
        </w:tc>
        <w:tc>
          <w:tcPr>
            <w:tcW w:w="1418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Привлечено фактически за 2015 год</w:t>
            </w:r>
          </w:p>
        </w:tc>
        <w:tc>
          <w:tcPr>
            <w:tcW w:w="1276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Погашено в 2015 году</w:t>
            </w:r>
          </w:p>
        </w:tc>
        <w:tc>
          <w:tcPr>
            <w:tcW w:w="1276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Остаток на 01.01.2016</w:t>
            </w:r>
          </w:p>
        </w:tc>
        <w:tc>
          <w:tcPr>
            <w:tcW w:w="1437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Привлечено фактически за 2016 год</w:t>
            </w:r>
          </w:p>
        </w:tc>
        <w:tc>
          <w:tcPr>
            <w:tcW w:w="1256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Погашено в 2016 году</w:t>
            </w:r>
          </w:p>
        </w:tc>
        <w:tc>
          <w:tcPr>
            <w:tcW w:w="1275" w:type="dxa"/>
          </w:tcPr>
          <w:p w:rsidR="00F24A4B" w:rsidRPr="00F24A4B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24A4B">
              <w:rPr>
                <w:color w:val="000000"/>
                <w:sz w:val="20"/>
                <w:szCs w:val="20"/>
              </w:rPr>
              <w:t>Остаток на 01.01.2017</w:t>
            </w:r>
          </w:p>
        </w:tc>
      </w:tr>
      <w:tr w:rsidR="00F24A4B" w:rsidRPr="00BD5A33" w:rsidTr="00F24A4B">
        <w:trPr>
          <w:trHeight w:val="246"/>
        </w:trPr>
        <w:tc>
          <w:tcPr>
            <w:tcW w:w="1809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Кредитные договоры </w:t>
            </w:r>
          </w:p>
        </w:tc>
        <w:tc>
          <w:tcPr>
            <w:tcW w:w="1418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54E2">
              <w:rPr>
                <w:color w:val="000000"/>
                <w:sz w:val="20"/>
                <w:szCs w:val="20"/>
              </w:rPr>
              <w:t>1 130 000,0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54E2">
              <w:rPr>
                <w:color w:val="000000"/>
                <w:sz w:val="20"/>
                <w:szCs w:val="20"/>
              </w:rPr>
              <w:t>940 000,0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54E2">
              <w:rPr>
                <w:color w:val="000000"/>
                <w:sz w:val="20"/>
                <w:szCs w:val="20"/>
              </w:rPr>
              <w:t>1 830 000,0</w:t>
            </w:r>
          </w:p>
        </w:tc>
        <w:tc>
          <w:tcPr>
            <w:tcW w:w="1437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54E2">
              <w:rPr>
                <w:color w:val="000000"/>
                <w:sz w:val="20"/>
                <w:szCs w:val="20"/>
              </w:rPr>
              <w:t>2 011 250,6</w:t>
            </w:r>
          </w:p>
        </w:tc>
        <w:tc>
          <w:tcPr>
            <w:tcW w:w="125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54E2">
              <w:rPr>
                <w:color w:val="000000"/>
                <w:sz w:val="20"/>
                <w:szCs w:val="20"/>
              </w:rPr>
              <w:t>1 897 000,0</w:t>
            </w:r>
          </w:p>
        </w:tc>
        <w:tc>
          <w:tcPr>
            <w:tcW w:w="1275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1 944 250,6</w:t>
            </w:r>
          </w:p>
        </w:tc>
      </w:tr>
      <w:tr w:rsidR="00F24A4B" w:rsidRPr="00BD5A33" w:rsidTr="00F24A4B">
        <w:trPr>
          <w:trHeight w:val="475"/>
        </w:trPr>
        <w:tc>
          <w:tcPr>
            <w:tcW w:w="1809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18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964 200,0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910 000,0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54 200,0</w:t>
            </w:r>
          </w:p>
        </w:tc>
        <w:tc>
          <w:tcPr>
            <w:tcW w:w="1437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1 084 000,0</w:t>
            </w:r>
          </w:p>
        </w:tc>
        <w:tc>
          <w:tcPr>
            <w:tcW w:w="125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1 138 200,0</w:t>
            </w:r>
          </w:p>
        </w:tc>
        <w:tc>
          <w:tcPr>
            <w:tcW w:w="1275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A4B" w:rsidRPr="00BD5A33" w:rsidTr="00F24A4B">
        <w:trPr>
          <w:trHeight w:val="476"/>
        </w:trPr>
        <w:tc>
          <w:tcPr>
            <w:tcW w:w="1809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Муниципальные гарантии, (погашено предприятием) </w:t>
            </w:r>
          </w:p>
        </w:tc>
        <w:tc>
          <w:tcPr>
            <w:tcW w:w="1418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5 434,4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25 503,5</w:t>
            </w:r>
          </w:p>
        </w:tc>
        <w:tc>
          <w:tcPr>
            <w:tcW w:w="1437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15 008,7</w:t>
            </w:r>
          </w:p>
        </w:tc>
        <w:tc>
          <w:tcPr>
            <w:tcW w:w="1275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9 094,0</w:t>
            </w:r>
          </w:p>
        </w:tc>
      </w:tr>
      <w:tr w:rsidR="00F24A4B" w:rsidRPr="00BD5A33" w:rsidTr="00F24A4B">
        <w:trPr>
          <w:trHeight w:val="363"/>
        </w:trPr>
        <w:tc>
          <w:tcPr>
            <w:tcW w:w="1809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2 094 200,0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1 855 434,4</w:t>
            </w:r>
          </w:p>
        </w:tc>
        <w:tc>
          <w:tcPr>
            <w:tcW w:w="127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1 909 703,5</w:t>
            </w:r>
          </w:p>
        </w:tc>
        <w:tc>
          <w:tcPr>
            <w:tcW w:w="1437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3 095 250,6</w:t>
            </w:r>
          </w:p>
        </w:tc>
        <w:tc>
          <w:tcPr>
            <w:tcW w:w="1256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3 050 208,7</w:t>
            </w:r>
          </w:p>
        </w:tc>
        <w:tc>
          <w:tcPr>
            <w:tcW w:w="1275" w:type="dxa"/>
            <w:vAlign w:val="center"/>
          </w:tcPr>
          <w:p w:rsidR="00F24A4B" w:rsidRPr="00BD5A33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1 953 344,6</w:t>
            </w:r>
          </w:p>
        </w:tc>
      </w:tr>
    </w:tbl>
    <w:p w:rsidR="00F24A4B" w:rsidRPr="007930C0" w:rsidRDefault="00F24A4B" w:rsidP="00F24A4B">
      <w:pPr>
        <w:ind w:firstLine="709"/>
        <w:jc w:val="both"/>
      </w:pPr>
      <w:r w:rsidRPr="007930C0">
        <w:t>В структуре муниципального долга просроченной (неурегулированной) задолженности по возврату кредитов не имеется.</w:t>
      </w:r>
    </w:p>
    <w:p w:rsidR="00F24A4B" w:rsidRDefault="00F24A4B" w:rsidP="00F24A4B">
      <w:pPr>
        <w:ind w:firstLine="709"/>
        <w:jc w:val="both"/>
      </w:pPr>
    </w:p>
    <w:p w:rsidR="00F24A4B" w:rsidRPr="007930C0" w:rsidRDefault="00F24A4B" w:rsidP="00F24A4B">
      <w:pPr>
        <w:ind w:firstLine="709"/>
        <w:jc w:val="center"/>
        <w:rPr>
          <w:b/>
        </w:rPr>
      </w:pPr>
      <w:r w:rsidRPr="007930C0">
        <w:rPr>
          <w:b/>
        </w:rPr>
        <w:t>Бюджетные кредиты и кредиты от кредитных организаций</w:t>
      </w:r>
    </w:p>
    <w:p w:rsidR="00F24A4B" w:rsidRPr="007930C0" w:rsidRDefault="00F24A4B" w:rsidP="00F24A4B">
      <w:pPr>
        <w:autoSpaceDE w:val="0"/>
        <w:autoSpaceDN w:val="0"/>
        <w:adjustRightInd w:val="0"/>
        <w:ind w:firstLine="540"/>
        <w:jc w:val="both"/>
        <w:outlineLvl w:val="0"/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 xml:space="preserve">В соответствии с отчетом об исполнении бюджета города Чебоксары за 2015 год, утвержденный решением Чебоксарского городского Собрания депутатов от 14.04.2016 № 228, объем привлеченных муниципальных заимствований в 2015 году составил в </w:t>
      </w:r>
      <w:r w:rsidRPr="007930C0">
        <w:t xml:space="preserve">сумме 2 094 200,0 </w:t>
      </w:r>
      <w:r w:rsidRPr="007930C0">
        <w:rPr>
          <w:color w:val="000000"/>
        </w:rPr>
        <w:t xml:space="preserve">тыс. рублей. </w:t>
      </w:r>
    </w:p>
    <w:p w:rsidR="00F24A4B" w:rsidRPr="007930C0" w:rsidRDefault="00F24A4B" w:rsidP="00F24A4B">
      <w:pPr>
        <w:autoSpaceDE w:val="0"/>
        <w:autoSpaceDN w:val="0"/>
        <w:adjustRightInd w:val="0"/>
        <w:jc w:val="right"/>
        <w:rPr>
          <w:color w:val="000000"/>
        </w:rPr>
      </w:pPr>
      <w:r w:rsidRPr="007930C0">
        <w:rPr>
          <w:color w:val="000000"/>
        </w:rPr>
        <w:t>(тыс. рублей)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45"/>
        <w:gridCol w:w="1345"/>
        <w:gridCol w:w="1345"/>
        <w:gridCol w:w="1345"/>
        <w:gridCol w:w="1345"/>
        <w:gridCol w:w="1345"/>
      </w:tblGrid>
      <w:tr w:rsidR="00F24A4B" w:rsidRPr="00BA2741" w:rsidTr="00F24A4B">
        <w:trPr>
          <w:trHeight w:val="936"/>
        </w:trPr>
        <w:tc>
          <w:tcPr>
            <w:tcW w:w="1526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Предусмотрено привлечение заимствований в 2015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Фактически привлечено заимствований в 2015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Отклонение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 xml:space="preserve">фактически привлеченных заимствований </w:t>
            </w:r>
            <w:proofErr w:type="gramStart"/>
            <w:r w:rsidRPr="00AD433F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AD433F">
              <w:rPr>
                <w:color w:val="000000"/>
                <w:sz w:val="16"/>
                <w:szCs w:val="16"/>
              </w:rPr>
              <w:t xml:space="preserve"> плановых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Предусмотрено погашение заимствований в 2015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Фактически погашено заимствований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в 2015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Отклонение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 xml:space="preserve">фактически привлеченных заимствований </w:t>
            </w:r>
            <w:proofErr w:type="gramStart"/>
            <w:r w:rsidRPr="00AD433F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AD433F">
              <w:rPr>
                <w:color w:val="000000"/>
                <w:sz w:val="16"/>
                <w:szCs w:val="16"/>
              </w:rPr>
              <w:t xml:space="preserve"> плановых</w:t>
            </w:r>
          </w:p>
        </w:tc>
      </w:tr>
      <w:tr w:rsidR="00F24A4B" w:rsidRPr="00BA2741" w:rsidTr="00F24A4B">
        <w:trPr>
          <w:trHeight w:val="130"/>
        </w:trPr>
        <w:tc>
          <w:tcPr>
            <w:tcW w:w="1526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Кредиты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2 642 098,9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1 130 000,0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-1 512 098,9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2 440 000,0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940 000,0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-1 500 000,0</w:t>
            </w:r>
          </w:p>
        </w:tc>
      </w:tr>
      <w:tr w:rsidR="00F24A4B" w:rsidRPr="00BA2741" w:rsidTr="00F24A4B">
        <w:trPr>
          <w:trHeight w:val="246"/>
        </w:trPr>
        <w:tc>
          <w:tcPr>
            <w:tcW w:w="1526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356 172,8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964 200,0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608 027,2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301 972,8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910 000,0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608 027,2</w:t>
            </w:r>
          </w:p>
        </w:tc>
      </w:tr>
      <w:tr w:rsidR="00F24A4B" w:rsidRPr="00BA2741" w:rsidTr="00F24A4B">
        <w:trPr>
          <w:trHeight w:val="130"/>
        </w:trPr>
        <w:tc>
          <w:tcPr>
            <w:tcW w:w="1526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433F">
              <w:rPr>
                <w:b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2 998 271,7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2 094 200,0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-904 071,7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2 741 972,8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1 850 000,0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-891 972,8</w:t>
            </w:r>
          </w:p>
        </w:tc>
      </w:tr>
    </w:tbl>
    <w:p w:rsidR="00D010F1" w:rsidRPr="007930C0" w:rsidRDefault="00D010F1" w:rsidP="00D010F1">
      <w:pPr>
        <w:autoSpaceDE w:val="0"/>
        <w:autoSpaceDN w:val="0"/>
        <w:adjustRightInd w:val="0"/>
        <w:ind w:firstLine="709"/>
        <w:jc w:val="both"/>
      </w:pPr>
      <w:r>
        <w:t>П</w:t>
      </w:r>
      <w:r w:rsidRPr="007930C0">
        <w:t xml:space="preserve">ривлечение и погашение муниципальных заимствований осуществлялось администрацией города Чебоксары в рамках утвержденной программы муниципальных заимствований на 2015 год. </w:t>
      </w:r>
    </w:p>
    <w:p w:rsidR="00F24A4B" w:rsidRDefault="00D010F1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 xml:space="preserve">Муниципальные заимствования у кредитных организаций в 2015 году осуществлялись в соответствии с муниципальными контрактами, заключенными по </w:t>
      </w:r>
      <w:r w:rsidRPr="007930C0">
        <w:rPr>
          <w:color w:val="000000"/>
        </w:rPr>
        <w:lastRenderedPageBreak/>
        <w:t xml:space="preserve">результатам проведения конкурсных процедур с соблюдением требований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 </w:t>
      </w:r>
    </w:p>
    <w:p w:rsidR="00D010F1" w:rsidRPr="007930C0" w:rsidRDefault="00D010F1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2126"/>
        <w:gridCol w:w="2268"/>
      </w:tblGrid>
      <w:tr w:rsidR="00F24A4B" w:rsidRPr="00BA2741" w:rsidTr="00F24A4B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Наименование кредитной организации,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№ муниципального контракта,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процентная 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Срок возврата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Сумма заключенного договора, (</w:t>
            </w:r>
            <w:proofErr w:type="spellStart"/>
            <w:r w:rsidRPr="00D010F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0F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0F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D010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Объем привлеченных кредитных средств в 2015 году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10F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0F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0F1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D010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«</w:t>
            </w:r>
            <w:proofErr w:type="spellStart"/>
            <w:r w:rsidRPr="00D010F1">
              <w:rPr>
                <w:color w:val="000000"/>
                <w:sz w:val="20"/>
                <w:szCs w:val="20"/>
              </w:rPr>
              <w:t>Совкомбанк</w:t>
            </w:r>
            <w:proofErr w:type="spellEnd"/>
            <w:r w:rsidRPr="00D010F1">
              <w:rPr>
                <w:color w:val="000000"/>
                <w:sz w:val="20"/>
                <w:szCs w:val="20"/>
              </w:rPr>
              <w:t xml:space="preserve">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МК от 22.06.2015 № 542,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14,4 %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не позднее 31.05.2016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330 000,0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соглашением от 27.06.2016 контракт расторгнут по обоюдному согласию сторон</w:t>
            </w:r>
          </w:p>
        </w:tc>
      </w:tr>
      <w:tr w:rsidR="00F24A4B" w:rsidRPr="00BA2741" w:rsidTr="00F24A4B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D010F1">
              <w:rPr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D010F1">
              <w:rPr>
                <w:color w:val="000000"/>
                <w:sz w:val="20"/>
                <w:szCs w:val="20"/>
              </w:rPr>
              <w:t xml:space="preserve">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27.07.2015 № 771,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13,99 %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не позднее дня, наступающего через 730 дней после первого использования кредита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соглашением от 21.03.2016 контракт расторгнут по обоюдному согласию сторон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03.08.2015 № 804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13,014166 %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соглашением от 21.03.2016 контракт расторгнут по обоюдному согласию сторон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998,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31.08.2015-29.09.2016 12,520838 %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30.09.2016-31.12.2017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12,02 %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100 000,0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999,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31.08.2015-29.09.2016 12,520838 %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30.09.2016-31.12.2017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12,23 %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226 298,9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160 000,0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1000,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31.08.2015-29.09.2016 12,520838 %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30.09.2016-31.12.2017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12,02 %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200 000,0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1281,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06.11.2015-29.09.2016 12,519166 %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30.09.2016-31.12.2017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12,02 %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1282,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06.11.2015-19.09.2016 12,519166 %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20.09.2016-31.10.2016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31.10.2016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открытая возобновляемая кредитная линия с установленным лимитом задолженности в размере 330 000,0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330 000,0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1284,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06.11.2015-29.09.2016 12,519166 %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30.09.2016-31.10.2016</w:t>
            </w:r>
          </w:p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12,02 %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</w:tr>
    </w:tbl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lastRenderedPageBreak/>
        <w:t xml:space="preserve">Для обеспечения финансирования дефицита бюджета администрацией города Чебоксары в 2015 году из общей суммы заключенных контрактов в сумме 1 866 298,9 тыс. рублей фактически было привлечено кредитов от кредитных организаций лишь в </w:t>
      </w:r>
      <w:r w:rsidRPr="007930C0">
        <w:t xml:space="preserve">сумме 1 130 000,0 тыс. </w:t>
      </w:r>
      <w:r w:rsidRPr="007930C0">
        <w:rPr>
          <w:color w:val="000000"/>
        </w:rPr>
        <w:t>рублей.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>Задолженность по кредитам от кредитных организаций по состоянию на 01.01.2015 составляла в сумме 1 640 000,0 тыс. рублей, по состоянию на 01.01.2016 задолженность составила в сумме 1 830 000,0 тыс. рублей</w:t>
      </w:r>
      <w:r w:rsidR="00D010F1">
        <w:rPr>
          <w:color w:val="000000"/>
        </w:rPr>
        <w:t>, и</w:t>
      </w:r>
      <w:r w:rsidR="00D010F1" w:rsidRPr="00D010F1">
        <w:rPr>
          <w:color w:val="000000"/>
        </w:rPr>
        <w:t xml:space="preserve"> </w:t>
      </w:r>
      <w:r w:rsidR="00D010F1" w:rsidRPr="007930C0">
        <w:rPr>
          <w:color w:val="000000"/>
        </w:rPr>
        <w:t xml:space="preserve">в сравнении с задолженностью по состоянию на 01.01.2015 увеличилась на сумму190 000,0 тыс. </w:t>
      </w:r>
      <w:r w:rsidR="00D010F1" w:rsidRPr="007930C0">
        <w:t>рублей или  на 12 процентов.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7930C0">
        <w:rPr>
          <w:color w:val="000000"/>
        </w:rPr>
        <w:t>(тыс. рублей)</w:t>
      </w:r>
    </w:p>
    <w:tbl>
      <w:tblPr>
        <w:tblW w:w="494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3"/>
        <w:gridCol w:w="2975"/>
        <w:gridCol w:w="1844"/>
        <w:gridCol w:w="1842"/>
      </w:tblGrid>
      <w:tr w:rsidR="00F24A4B" w:rsidRPr="00620FFF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№ контракта, дата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Сумма уплаченных процентов</w:t>
            </w: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контракты, заключенные до 01.01.2015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998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5 669,7</w:t>
            </w: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999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4 179,9</w:t>
            </w: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31.08.2015 № 1000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МК от 06.11.2015 № 1282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330 000,0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010F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10F1">
              <w:rPr>
                <w:b/>
                <w:color w:val="000000"/>
                <w:sz w:val="20"/>
                <w:szCs w:val="20"/>
              </w:rPr>
              <w:t>1 830 000,0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010F1">
              <w:rPr>
                <w:b/>
                <w:color w:val="000000"/>
                <w:sz w:val="20"/>
                <w:szCs w:val="20"/>
              </w:rPr>
              <w:t>9 849,6</w:t>
            </w:r>
          </w:p>
        </w:tc>
      </w:tr>
    </w:tbl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proofErr w:type="gramStart"/>
      <w:r w:rsidRPr="007930C0">
        <w:t>Также на пополнение остатков средств на счетах бюджета администрацией города Чебоксары в 2015 году был привлечен бюджетный кредит Управления Федерального казначейства по Чувашской республике на основании договора от 09.07.2015 № 15-08-15/2 на сумму 910 000,0 тыс. рублей с размером обслуживания долга 0,1 процента годовых и датой полного исполнения обязательств не позднее 11.11.2015.</w:t>
      </w:r>
      <w:proofErr w:type="gramEnd"/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proofErr w:type="gramStart"/>
      <w:r w:rsidRPr="007930C0">
        <w:t>На основании договора (соглашение) о предоставлении бюджету города Чебоксары из республиканского бюджета Чувашской Республики бюджетного кредита для частичного покрытия дефицита местного бюджета, возникающего в связи реализацией инвестиционной программы города Чебоксары от 22.12.2015 привлечен бюджетный кредит в объеме 54 200,0 тыс. рублей с размером обслуживания долга 0,1 процента годовых и датой исполнения обязательств не позднее 31.08.2016.</w:t>
      </w:r>
      <w:proofErr w:type="gramEnd"/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Объем муниципального долга по бюджетным кредитам по состоянию на 01.01.2016 г. составил в сумме 54 200,0 тыс. рублей.</w:t>
      </w:r>
    </w:p>
    <w:p w:rsidR="00F24A4B" w:rsidRPr="007930C0" w:rsidRDefault="00F24A4B" w:rsidP="00F24A4B">
      <w:pPr>
        <w:ind w:firstLine="709"/>
        <w:jc w:val="both"/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 xml:space="preserve">В соответствии с отчетом об исполнении бюджета города Чебоксары за 2016 год, утвержденный решением Чебоксарского городского Собрания депутатов от 25.04.2017 № </w:t>
      </w:r>
      <w:r w:rsidRPr="007930C0">
        <w:rPr>
          <w:color w:val="000000"/>
        </w:rPr>
        <w:lastRenderedPageBreak/>
        <w:t xml:space="preserve">730, объем привлеченных муниципальных заимствований в 2016 году составил в сумме </w:t>
      </w:r>
      <w:r w:rsidRPr="007930C0">
        <w:t>3 095 250,6 тыс</w:t>
      </w:r>
      <w:r w:rsidRPr="007930C0">
        <w:rPr>
          <w:color w:val="000000"/>
        </w:rPr>
        <w:t xml:space="preserve">. рублей. </w:t>
      </w:r>
    </w:p>
    <w:p w:rsidR="00F24A4B" w:rsidRPr="007930C0" w:rsidRDefault="00F24A4B" w:rsidP="00F24A4B">
      <w:pPr>
        <w:autoSpaceDE w:val="0"/>
        <w:autoSpaceDN w:val="0"/>
        <w:adjustRightInd w:val="0"/>
        <w:jc w:val="right"/>
        <w:rPr>
          <w:color w:val="000000"/>
        </w:rPr>
      </w:pPr>
      <w:r w:rsidRPr="007930C0">
        <w:rPr>
          <w:color w:val="000000"/>
        </w:rPr>
        <w:t>(тыс. рублей)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45"/>
        <w:gridCol w:w="1345"/>
        <w:gridCol w:w="1421"/>
        <w:gridCol w:w="1345"/>
        <w:gridCol w:w="1345"/>
        <w:gridCol w:w="1345"/>
      </w:tblGrid>
      <w:tr w:rsidR="00F24A4B" w:rsidRPr="00BA2741" w:rsidTr="00F24A4B">
        <w:trPr>
          <w:trHeight w:val="936"/>
        </w:trPr>
        <w:tc>
          <w:tcPr>
            <w:tcW w:w="1384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Предусмотрено привлечение заимствований в 2016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Фактически привлечено заимствований в 2016 году</w:t>
            </w:r>
          </w:p>
        </w:tc>
        <w:tc>
          <w:tcPr>
            <w:tcW w:w="1421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Отклонение</w:t>
            </w:r>
          </w:p>
          <w:p w:rsidR="00D010F1" w:rsidRPr="00AD433F" w:rsidRDefault="00F24A4B" w:rsidP="00D010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фактически</w:t>
            </w:r>
          </w:p>
          <w:p w:rsidR="00F24A4B" w:rsidRPr="00AD433F" w:rsidRDefault="00F24A4B" w:rsidP="00D010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 xml:space="preserve">привлеченных заимствований </w:t>
            </w:r>
            <w:proofErr w:type="gramStart"/>
            <w:r w:rsidRPr="00AD433F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AD433F">
              <w:rPr>
                <w:color w:val="000000"/>
                <w:sz w:val="16"/>
                <w:szCs w:val="16"/>
              </w:rPr>
              <w:t xml:space="preserve"> плановых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Предусмотрено погашение заимствований в 2016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Фактически погашено заимствований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в 2016 году</w:t>
            </w:r>
          </w:p>
        </w:tc>
        <w:tc>
          <w:tcPr>
            <w:tcW w:w="1345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>Отклонение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D433F">
              <w:rPr>
                <w:color w:val="000000"/>
                <w:sz w:val="16"/>
                <w:szCs w:val="16"/>
              </w:rPr>
              <w:t xml:space="preserve">фактически привлеченных заимствований </w:t>
            </w:r>
            <w:proofErr w:type="gramStart"/>
            <w:r w:rsidRPr="00AD433F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AD433F">
              <w:rPr>
                <w:color w:val="000000"/>
                <w:sz w:val="16"/>
                <w:szCs w:val="16"/>
              </w:rPr>
              <w:t xml:space="preserve"> плановых</w:t>
            </w:r>
          </w:p>
        </w:tc>
      </w:tr>
      <w:tr w:rsidR="00F24A4B" w:rsidRPr="00BA2741" w:rsidTr="00F24A4B">
        <w:trPr>
          <w:trHeight w:val="130"/>
        </w:trPr>
        <w:tc>
          <w:tcPr>
            <w:tcW w:w="1384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Кредиты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3 894 250,6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2 011 250,6</w:t>
            </w:r>
          </w:p>
        </w:tc>
        <w:tc>
          <w:tcPr>
            <w:tcW w:w="1421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-1 883 000,0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3 530 000,0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1 897 000,0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-1 633 000,0</w:t>
            </w:r>
          </w:p>
        </w:tc>
      </w:tr>
      <w:tr w:rsidR="00F24A4B" w:rsidRPr="00BA2741" w:rsidTr="00F24A4B">
        <w:trPr>
          <w:trHeight w:val="246"/>
        </w:trPr>
        <w:tc>
          <w:tcPr>
            <w:tcW w:w="1384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289 814,1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1 084 000,0</w:t>
            </w:r>
          </w:p>
        </w:tc>
        <w:tc>
          <w:tcPr>
            <w:tcW w:w="1421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794 185,9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344 014,1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1 138 200,0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794 185,9</w:t>
            </w:r>
          </w:p>
        </w:tc>
      </w:tr>
      <w:tr w:rsidR="00F24A4B" w:rsidRPr="00BA2741" w:rsidTr="00F24A4B">
        <w:trPr>
          <w:trHeight w:val="130"/>
        </w:trPr>
        <w:tc>
          <w:tcPr>
            <w:tcW w:w="1384" w:type="dxa"/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433F">
              <w:rPr>
                <w:b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4 184 064,7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3 095 250,6</w:t>
            </w:r>
          </w:p>
        </w:tc>
        <w:tc>
          <w:tcPr>
            <w:tcW w:w="1421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-1 088 814,1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3 874 014,1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3 035 200,0</w:t>
            </w:r>
          </w:p>
        </w:tc>
        <w:tc>
          <w:tcPr>
            <w:tcW w:w="1345" w:type="dxa"/>
          </w:tcPr>
          <w:p w:rsidR="00F24A4B" w:rsidRPr="00D010F1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10F1">
              <w:rPr>
                <w:color w:val="000000"/>
                <w:sz w:val="20"/>
                <w:szCs w:val="20"/>
              </w:rPr>
              <w:t>-838 814,1</w:t>
            </w:r>
          </w:p>
        </w:tc>
      </w:tr>
    </w:tbl>
    <w:p w:rsidR="00F24A4B" w:rsidRPr="007930C0" w:rsidRDefault="00AD433F" w:rsidP="00F24A4B">
      <w:pPr>
        <w:autoSpaceDE w:val="0"/>
        <w:autoSpaceDN w:val="0"/>
        <w:adjustRightInd w:val="0"/>
        <w:ind w:firstLine="709"/>
        <w:jc w:val="both"/>
      </w:pPr>
      <w:r>
        <w:t>П</w:t>
      </w:r>
      <w:r w:rsidR="00F24A4B" w:rsidRPr="007930C0">
        <w:t xml:space="preserve">ривлечение и погашение муниципальных заимствований осуществлялось администрацией города Чебоксары в рамках утвержденной программы муниципальных заимствований на 2016 год. 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 xml:space="preserve">Муниципальные заимствования у кредитных организаций в 2016 году осуществлялись в соответствии с муниципальными контрактами, заключенными по результатам проведения конкурсных процедур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24A4B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985"/>
        <w:gridCol w:w="2126"/>
      </w:tblGrid>
      <w:tr w:rsidR="00F24A4B" w:rsidRPr="00BA2741" w:rsidTr="00F24A4B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Наименование кредитной организации,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№ муниципального контракта, процентная 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Срок возврата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Сумма заключенного договора,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Объем привлеченных кредитных средств в 2016 году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06.11.2015 № 1282,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06.11.2015-19.09.2016 12,519166 %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20.09.2016-31.10.2016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12,0 %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не позднее 31.10.2016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открытая возобновляемая кредитная линия с установленным лимитом задолженности в размере 330 000,0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867 000,0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01.09.2016 № 50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12,766 %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200 000,0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25.10.2016 № 155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lastRenderedPageBreak/>
              <w:t>10.835583 %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lastRenderedPageBreak/>
              <w:t>не позднее 25.10.2017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lastRenderedPageBreak/>
              <w:t xml:space="preserve">ПАО «Сбербанк России»,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31.10.2016 № 154,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10,835972 %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</w:tr>
      <w:tr w:rsidR="00F24A4B" w:rsidRPr="00BA2741" w:rsidTr="00F24A4B">
        <w:trPr>
          <w:trHeight w:val="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 xml:space="preserve">ПАО «Сбербанк России», 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12.12.2016 № 277,</w:t>
            </w:r>
          </w:p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10,836025 %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не позднее дня, наступающего через 730 дней после первого использования 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344 250,6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344 250,6</w:t>
            </w:r>
          </w:p>
        </w:tc>
      </w:tr>
    </w:tbl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t>Для обеспечения финансирования дефицита бюджета администрацией города Чебоксары в 2016 году было привлечено кредитов от кредитных организаций в сумме 2 011 250,6 тыс</w:t>
      </w:r>
      <w:r w:rsidRPr="007930C0">
        <w:rPr>
          <w:color w:val="000000"/>
        </w:rPr>
        <w:t>. рублей.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 xml:space="preserve">Задолженность по кредитам от кредитных организаций по состоянию на 01.01.2016 составляла в сумме 1 830 000,0 тыс. рублей, по состоянию на 01.01.2017 задолженность составила в сумме 1 944 250,6 тыс. рублей. 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7930C0">
        <w:rPr>
          <w:color w:val="000000"/>
        </w:rPr>
        <w:t>(тыс. рублей)</w:t>
      </w:r>
    </w:p>
    <w:tbl>
      <w:tblPr>
        <w:tblW w:w="4997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0"/>
        <w:gridCol w:w="3013"/>
        <w:gridCol w:w="1946"/>
        <w:gridCol w:w="1946"/>
      </w:tblGrid>
      <w:tr w:rsidR="00F24A4B" w:rsidRPr="00620FFF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№ контракта, дата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Сумма уплаченных процентов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31.08.2015 № 998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12 342,5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31.08.2015 № 999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19 623,4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31.08.2015 № 1000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24 547,8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06.11.2015 № 1281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21 796,4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06.11.2015 № 1284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170 000,0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20 980,1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01.09.2016 № 50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25.10.2016 № 155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2 700,3</w:t>
            </w: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31.10.2016 № 154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МК от 12.12.2016 № 277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433F">
              <w:rPr>
                <w:color w:val="000000"/>
                <w:sz w:val="20"/>
                <w:szCs w:val="20"/>
              </w:rPr>
              <w:t>344 250,6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4A4B" w:rsidTr="00F24A4B">
        <w:trPr>
          <w:trHeight w:val="1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433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433F">
              <w:rPr>
                <w:b/>
                <w:color w:val="000000"/>
                <w:sz w:val="20"/>
                <w:szCs w:val="20"/>
              </w:rPr>
              <w:t>1 944 250,6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B" w:rsidRPr="00AD433F" w:rsidRDefault="00F24A4B" w:rsidP="00F24A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433F">
              <w:rPr>
                <w:b/>
                <w:color w:val="000000"/>
                <w:sz w:val="20"/>
                <w:szCs w:val="20"/>
              </w:rPr>
              <w:t>101 990,5</w:t>
            </w:r>
          </w:p>
        </w:tc>
      </w:tr>
    </w:tbl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0C0">
        <w:rPr>
          <w:color w:val="000000"/>
        </w:rPr>
        <w:t>Таким образом, по состоянию на 01.01.2017 задолженность бюджета города Чебоксары по кредитам от кредитных организаций в сравнении с задолженностью по состоянию на 01.01.2016 увеличилась на сумму 114 250,6 тыс. рублей или  на 6 процентов.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Также на пополнение остатков средств на счетах бюджета администрацией города Чебоксары в 2016 году был привлечен бюджетный кредит Управления Федерального казначейства по Чувашской республике на основании договора от 05.04.2016 № 15-08-14/2 на общую сумму 1 084 000,0 тыс. рублей, из них: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на основании дополнительного соглашения от 12.04.2016 № 1 в сумме 289 000,0 с размером обслуживания долга 0,1 процента годовых и датой полного исполнения обязательств не позднее 31.05.2016;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на основании дополнительного соглашения от 06.062016 № 2 в сумме 289 000,0 с размером обслуживания долга 0,1 процента годовых и датой полного исполнения обязательств не позднее 25.07.2016;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lastRenderedPageBreak/>
        <w:t>на основании дополнительного соглашения от 01.08.2016 № 3 в сумме 289 000,0 с размером обслуживания долга 0,1 процента годовых и датой полного исполнения обязательств не позднее 19.09.2016;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на основании дополнительного соглашения от 28.09.2016 № 4 в сумме 217 000,0 с размером обслуживания долга 0,1 процента годовых и датой полного исполнения обязательств не позднее 16.11.2016.</w:t>
      </w:r>
    </w:p>
    <w:p w:rsidR="00F24A4B" w:rsidRPr="007930C0" w:rsidRDefault="00F24A4B" w:rsidP="00F24A4B">
      <w:pPr>
        <w:autoSpaceDE w:val="0"/>
        <w:autoSpaceDN w:val="0"/>
        <w:adjustRightInd w:val="0"/>
        <w:ind w:firstLine="709"/>
        <w:jc w:val="both"/>
      </w:pPr>
      <w:r w:rsidRPr="007930C0">
        <w:t>Объем муниципального долга по бюджетным кредитам по состоянию на 01.01.2017 г. составил в сумме 1 138 200,0 тыс. рублей.</w:t>
      </w:r>
    </w:p>
    <w:p w:rsidR="00F24A4B" w:rsidRDefault="00F24A4B" w:rsidP="00F24A4B">
      <w:pPr>
        <w:ind w:firstLine="709"/>
        <w:jc w:val="both"/>
      </w:pPr>
      <w:r w:rsidRPr="007930C0">
        <w:t>Сумма уплаченных процентов за пользование бюджетными кредитами за 2016 год составила в размере 184,2 тыс. рублей.</w:t>
      </w:r>
    </w:p>
    <w:p w:rsidR="00F24A4B" w:rsidRPr="007930C0" w:rsidRDefault="00F24A4B" w:rsidP="00F24A4B">
      <w:pPr>
        <w:ind w:firstLine="709"/>
        <w:jc w:val="both"/>
      </w:pPr>
    </w:p>
    <w:p w:rsidR="00F24A4B" w:rsidRPr="007930C0" w:rsidRDefault="00F24A4B" w:rsidP="00F24A4B">
      <w:pPr>
        <w:pStyle w:val="Default"/>
        <w:jc w:val="center"/>
        <w:rPr>
          <w:b/>
          <w:bCs/>
        </w:rPr>
      </w:pPr>
      <w:r w:rsidRPr="007930C0">
        <w:rPr>
          <w:b/>
          <w:bCs/>
        </w:rPr>
        <w:t>Муниципальные гарантии</w:t>
      </w:r>
    </w:p>
    <w:p w:rsidR="00F24A4B" w:rsidRPr="007930C0" w:rsidRDefault="00F24A4B" w:rsidP="00F24A4B">
      <w:pPr>
        <w:pStyle w:val="Default"/>
        <w:jc w:val="center"/>
      </w:pP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В соответствии с требованиями ст.117 Бюджетного кодекса Российской Федерации предоставление и исполнение муниципальных гарантий в проверяемом периоде отражалось в муниципальной долговой книге и включалось в состав муниципального долга как вид долгового обязательства.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Остаток средств по муниципальным гарантиям по состоянию на 01.01.2015 г. составлял в сумме 30 937,9 тыс. рублей, по состоянию на 01.01.2016 – в сумме 25 503,5 тыс. рублей, по состоянию на 01.01.2017 – 9 094,0 тыс. рублей.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 xml:space="preserve">Муниципальная гарантия была предоставлена на основании решения Чебоксарского городского Собрания депутатов от  14.08.2002 № 7 муниципальному унитарному предприятию «Водоканал» (на сегодняшний день АО «Водоканал») по получению </w:t>
      </w:r>
      <w:proofErr w:type="spellStart"/>
      <w:r w:rsidRPr="007930C0">
        <w:t>субзайма</w:t>
      </w:r>
      <w:proofErr w:type="spellEnd"/>
      <w:r w:rsidRPr="007930C0">
        <w:t xml:space="preserve"> Международного Банка реконструкции и развития по проекту «Городское водоснабжение и канализация» в сумме 2 млн. долларов США.</w:t>
      </w: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Погашение муниципальной гарантии в проверяемом периоде исполнено АО «Водоканал» самостоятельно.</w:t>
      </w:r>
    </w:p>
    <w:p w:rsidR="00F24A4B" w:rsidRPr="007930C0" w:rsidRDefault="00F24A4B" w:rsidP="00F24A4B">
      <w:pPr>
        <w:pStyle w:val="Default"/>
        <w:ind w:firstLine="709"/>
        <w:jc w:val="both"/>
      </w:pPr>
    </w:p>
    <w:p w:rsidR="00F24A4B" w:rsidRPr="007930C0" w:rsidRDefault="00F24A4B" w:rsidP="00F24A4B">
      <w:pPr>
        <w:pStyle w:val="Default"/>
        <w:jc w:val="center"/>
        <w:rPr>
          <w:b/>
          <w:bCs/>
        </w:rPr>
      </w:pPr>
      <w:r w:rsidRPr="007930C0">
        <w:rPr>
          <w:b/>
          <w:bCs/>
        </w:rPr>
        <w:t>Обоснованность отражения в бюджете города Чебоксары суммы средств на обслуживание муниципального долга</w:t>
      </w:r>
    </w:p>
    <w:p w:rsidR="00F24A4B" w:rsidRPr="007930C0" w:rsidRDefault="00F24A4B" w:rsidP="00F24A4B">
      <w:pPr>
        <w:pStyle w:val="Default"/>
        <w:jc w:val="center"/>
      </w:pPr>
    </w:p>
    <w:p w:rsidR="00F24A4B" w:rsidRPr="007930C0" w:rsidRDefault="00F24A4B" w:rsidP="00F24A4B">
      <w:pPr>
        <w:pStyle w:val="Default"/>
        <w:ind w:firstLine="709"/>
        <w:jc w:val="both"/>
      </w:pPr>
      <w:r w:rsidRPr="007930C0">
        <w:t>В соответствии с отчетом об исполнении бюджета города Чебоксары за 2015 год, утвержденный решением Чебоксарского городского Собрания депутатов от 14.04.2016 № 228, фактические расходы на обслуживание муниципального долга за 2015 год составили 154 061,8 тыс. рублей, или 71,5 процента уточненных плановых назначений.</w:t>
      </w:r>
    </w:p>
    <w:p w:rsidR="00F24A4B" w:rsidRPr="007930C0" w:rsidRDefault="00F24A4B" w:rsidP="00F24A4B">
      <w:pPr>
        <w:pStyle w:val="Default"/>
        <w:ind w:firstLine="709"/>
        <w:jc w:val="both"/>
      </w:pPr>
      <w:proofErr w:type="gramStart"/>
      <w:r w:rsidRPr="007930C0">
        <w:t>В соответствии с отчетом об исполнении бюджета города Чебоксары за 2016 год, утвержденный решением Чебоксарского городского Собрания депутатов от 25.04.2017 № 730, фактические расходы на обслуживание муниципального долга за 2016 год составили 176 720,8 тыс. рублей, что составляет 72 процента к первоначальным плановым назначениям и 99 процентов к плановым назначениям с учетом изменений.</w:t>
      </w:r>
      <w:proofErr w:type="gramEnd"/>
    </w:p>
    <w:p w:rsidR="00F24A4B" w:rsidRPr="007930C0" w:rsidRDefault="00F24A4B" w:rsidP="00F24A4B">
      <w:pPr>
        <w:ind w:firstLine="709"/>
        <w:jc w:val="both"/>
      </w:pPr>
      <w:r w:rsidRPr="007930C0">
        <w:t>Таким образом, объем расходов на обслуживание муниципального долга в проверяемом периоде не превысил установленного нормами Бюджетного кодекса Российской Федерации предельного значения.</w:t>
      </w:r>
    </w:p>
    <w:p w:rsidR="00F24A4B" w:rsidRDefault="00F24A4B" w:rsidP="00F24A4B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AD433F" w:rsidRDefault="00AD433F" w:rsidP="00F24A4B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AD433F" w:rsidRDefault="00AD433F" w:rsidP="00F24A4B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AD433F" w:rsidRDefault="00AD433F" w:rsidP="00F24A4B">
      <w:pPr>
        <w:pStyle w:val="a5"/>
        <w:spacing w:before="0" w:beforeAutospacing="0" w:after="0" w:afterAutospacing="0"/>
        <w:ind w:firstLine="709"/>
        <w:jc w:val="both"/>
        <w:rPr>
          <w:lang w:val="ru-RU"/>
        </w:rPr>
      </w:pPr>
    </w:p>
    <w:p w:rsidR="00AD433F" w:rsidRDefault="00AD433F" w:rsidP="00AD433F">
      <w:pPr>
        <w:jc w:val="both"/>
      </w:pPr>
      <w:r w:rsidRPr="00890A51">
        <w:t xml:space="preserve">Заведующий сектором </w:t>
      </w:r>
    </w:p>
    <w:p w:rsidR="00AD433F" w:rsidRPr="00F24A4B" w:rsidRDefault="00AD433F" w:rsidP="00AD433F">
      <w:pPr>
        <w:jc w:val="both"/>
      </w:pPr>
      <w:r w:rsidRPr="00890A51">
        <w:t>контрольно-счетной палаты города Чебоксары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Т. Н. Голубева</w:t>
      </w:r>
    </w:p>
    <w:sectPr w:rsidR="00AD433F" w:rsidRPr="00F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F3"/>
    <w:rsid w:val="005717BB"/>
    <w:rsid w:val="00746723"/>
    <w:rsid w:val="007F71C9"/>
    <w:rsid w:val="00834BF3"/>
    <w:rsid w:val="00AD433F"/>
    <w:rsid w:val="00D010F1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BF3"/>
    <w:pPr>
      <w:ind w:firstLine="720"/>
      <w:jc w:val="both"/>
    </w:pPr>
    <w:rPr>
      <w:sz w:val="27"/>
      <w:szCs w:val="28"/>
    </w:rPr>
  </w:style>
  <w:style w:type="character" w:customStyle="1" w:styleId="a4">
    <w:name w:val="Основной текст с отступом Знак"/>
    <w:basedOn w:val="a0"/>
    <w:link w:val="a3"/>
    <w:rsid w:val="00834BF3"/>
    <w:rPr>
      <w:rFonts w:eastAsia="Times New Roman"/>
      <w:sz w:val="27"/>
      <w:szCs w:val="28"/>
      <w:lang w:eastAsia="ru-RU"/>
    </w:rPr>
  </w:style>
  <w:style w:type="character" w:customStyle="1" w:styleId="sz14">
    <w:name w:val="sz14"/>
    <w:rsid w:val="00834BF3"/>
    <w:rPr>
      <w:rFonts w:cs="Times New Roman"/>
    </w:rPr>
  </w:style>
  <w:style w:type="paragraph" w:styleId="a5">
    <w:name w:val="Normal (Web)"/>
    <w:basedOn w:val="a"/>
    <w:uiPriority w:val="99"/>
    <w:rsid w:val="00834B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24A4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a6">
    <w:name w:val="Table Grid"/>
    <w:basedOn w:val="a1"/>
    <w:uiPriority w:val="59"/>
    <w:rsid w:val="00F24A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BF3"/>
    <w:pPr>
      <w:ind w:firstLine="720"/>
      <w:jc w:val="both"/>
    </w:pPr>
    <w:rPr>
      <w:sz w:val="27"/>
      <w:szCs w:val="28"/>
    </w:rPr>
  </w:style>
  <w:style w:type="character" w:customStyle="1" w:styleId="a4">
    <w:name w:val="Основной текст с отступом Знак"/>
    <w:basedOn w:val="a0"/>
    <w:link w:val="a3"/>
    <w:rsid w:val="00834BF3"/>
    <w:rPr>
      <w:rFonts w:eastAsia="Times New Roman"/>
      <w:sz w:val="27"/>
      <w:szCs w:val="28"/>
      <w:lang w:eastAsia="ru-RU"/>
    </w:rPr>
  </w:style>
  <w:style w:type="character" w:customStyle="1" w:styleId="sz14">
    <w:name w:val="sz14"/>
    <w:rsid w:val="00834BF3"/>
    <w:rPr>
      <w:rFonts w:cs="Times New Roman"/>
    </w:rPr>
  </w:style>
  <w:style w:type="paragraph" w:styleId="a5">
    <w:name w:val="Normal (Web)"/>
    <w:basedOn w:val="a"/>
    <w:uiPriority w:val="99"/>
    <w:rsid w:val="00834B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24A4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a6">
    <w:name w:val="Table Grid"/>
    <w:basedOn w:val="a1"/>
    <w:uiPriority w:val="59"/>
    <w:rsid w:val="00F24A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sd-ksp</dc:creator>
  <cp:lastModifiedBy>sd-ksp</cp:lastModifiedBy>
  <cp:revision>1</cp:revision>
  <dcterms:created xsi:type="dcterms:W3CDTF">2017-11-07T07:04:00Z</dcterms:created>
  <dcterms:modified xsi:type="dcterms:W3CDTF">2017-11-07T07:41:00Z</dcterms:modified>
</cp:coreProperties>
</file>