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7" w:rsidRDefault="007974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74C7" w:rsidRDefault="007974C7">
      <w:pPr>
        <w:pStyle w:val="ConsPlusNormal"/>
        <w:jc w:val="both"/>
        <w:outlineLvl w:val="0"/>
      </w:pPr>
    </w:p>
    <w:p w:rsidR="007974C7" w:rsidRDefault="007974C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974C7" w:rsidRDefault="007974C7">
      <w:pPr>
        <w:pStyle w:val="ConsPlusTitle"/>
        <w:jc w:val="center"/>
      </w:pPr>
    </w:p>
    <w:p w:rsidR="007974C7" w:rsidRDefault="007974C7">
      <w:pPr>
        <w:pStyle w:val="ConsPlusTitle"/>
        <w:jc w:val="center"/>
      </w:pPr>
      <w:r>
        <w:t>ПОСТАНОВЛЕНИЕ</w:t>
      </w:r>
    </w:p>
    <w:p w:rsidR="007974C7" w:rsidRDefault="007974C7">
      <w:pPr>
        <w:pStyle w:val="ConsPlusTitle"/>
        <w:jc w:val="center"/>
      </w:pPr>
      <w:r>
        <w:t>от 26 августа 2010 г. N 277</w:t>
      </w:r>
    </w:p>
    <w:p w:rsidR="007974C7" w:rsidRDefault="007974C7">
      <w:pPr>
        <w:pStyle w:val="ConsPlusTitle"/>
        <w:jc w:val="center"/>
      </w:pPr>
    </w:p>
    <w:p w:rsidR="007974C7" w:rsidRDefault="007974C7">
      <w:pPr>
        <w:pStyle w:val="ConsPlusTitle"/>
        <w:jc w:val="center"/>
      </w:pPr>
      <w:r>
        <w:t>ОБ УТВЕРЖДЕНИИ ПОРЯДКА ОРГАНИЗАЦИИ ЯРМАРОК</w:t>
      </w:r>
    </w:p>
    <w:p w:rsidR="007974C7" w:rsidRDefault="007974C7">
      <w:pPr>
        <w:pStyle w:val="ConsPlusTitle"/>
        <w:jc w:val="center"/>
      </w:pPr>
      <w:r>
        <w:t>НА ТЕРРИТОРИИ ЧУВАШСКОЙ РЕСПУБЛИКИ И ПРОДАЖИ ТОВАРОВ</w:t>
      </w:r>
    </w:p>
    <w:p w:rsidR="007974C7" w:rsidRDefault="007974C7">
      <w:pPr>
        <w:pStyle w:val="ConsPlusTitle"/>
        <w:jc w:val="center"/>
      </w:pPr>
      <w:r>
        <w:t>(ВЫПОЛНЕНИЯ РАБОТ, ОКАЗАНИЯ УСЛУГ) НА НИХ</w:t>
      </w:r>
    </w:p>
    <w:p w:rsidR="007974C7" w:rsidRDefault="00797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7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4C7" w:rsidRDefault="00797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13.10.2010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22.12.2010 </w:t>
            </w:r>
            <w:hyperlink r:id="rId6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30.03.2011 </w:t>
            </w:r>
            <w:hyperlink r:id="rId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23.04.2014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10.02.2016 </w:t>
            </w:r>
            <w:hyperlink r:id="rId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06.09.2018 </w:t>
            </w:r>
            <w:hyperlink r:id="rId10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Кабинет Министров Чувашской Республики постановляет: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организации ярмарок на территории Чувашской Республики и продажи товаров (выполнения работ, оказания услуг) на них.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Республики, исполняющим функции организатора проведения ярмарок, поручить, иным органам государственной власти Чувашской Республики, исполняющим функции организатора проведения ярмарок, администрациям муниципальных районов и городских округов Чувашской Республики рекомендовать: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ежегодно утверждать перечень ярмарок, планируемых к проведению в очередном календарном году (далее - перечень ярмарок), в срок, установленный Порядком организации ярмарок на территории Чувашской Республики и продажи товаров (выполнения работ, оказания услуг) на них, утвержденным настоящим постановлением;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публиковать в средствах массовой информации и размещать на официальном сайте органа государственной власти Чувашской Республики, исполняющего функции организатора проведения ярмарок, администрации муниципального района (городского округа) в информационно-телекоммуникационной сети "Интернет" перечень ярмарок;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>направлять в Министерство экономического развития, промышленности и торговли Чувашской Республики на бумажном носителе и в электронном виде: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ежегодно не позднее 20 декабря текущего года перечень ярмарок;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сведения об изменениях, внесенных в перечень ярмарок, в течение 10 рабочих дней со дня внесения изменений;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ежеквартально до 15 числа месяца, следующего за истекшим кварталом, информацию об итогах проведения ярмарок.</w:t>
      </w:r>
    </w:p>
    <w:p w:rsidR="007974C7" w:rsidRDefault="007974C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06.09.2018 N 343)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2.1. Министерству экономического развития, промышленности и торговли Чувашской </w:t>
      </w:r>
      <w:r>
        <w:lastRenderedPageBreak/>
        <w:t xml:space="preserve">Республики не позднее 25 декабря года, предшествующего очередному календарному году, формировать сводный перечень ярмарок, планируемых к проведению в очередном календарном году, и размещать его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7974C7" w:rsidRDefault="007974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06.09.2018 N 343)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22.12.2010 N 460)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right"/>
      </w:pPr>
      <w:r>
        <w:t>Председатель Кабинета Министров</w:t>
      </w:r>
    </w:p>
    <w:p w:rsidR="007974C7" w:rsidRDefault="007974C7">
      <w:pPr>
        <w:pStyle w:val="ConsPlusNormal"/>
        <w:jc w:val="right"/>
      </w:pPr>
      <w:r>
        <w:t>Чувашской Республики</w:t>
      </w:r>
    </w:p>
    <w:p w:rsidR="007974C7" w:rsidRDefault="007974C7">
      <w:pPr>
        <w:pStyle w:val="ConsPlusNormal"/>
        <w:jc w:val="right"/>
      </w:pPr>
      <w:r>
        <w:t>Н.СУСЛОНОВА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right"/>
        <w:outlineLvl w:val="0"/>
      </w:pPr>
      <w:r>
        <w:t>Утвержден</w:t>
      </w:r>
    </w:p>
    <w:p w:rsidR="007974C7" w:rsidRDefault="007974C7">
      <w:pPr>
        <w:pStyle w:val="ConsPlusNormal"/>
        <w:jc w:val="right"/>
      </w:pPr>
      <w:r>
        <w:t>постановлением</w:t>
      </w:r>
    </w:p>
    <w:p w:rsidR="007974C7" w:rsidRDefault="007974C7">
      <w:pPr>
        <w:pStyle w:val="ConsPlusNormal"/>
        <w:jc w:val="right"/>
      </w:pPr>
      <w:r>
        <w:t>Кабинета Министров</w:t>
      </w:r>
    </w:p>
    <w:p w:rsidR="007974C7" w:rsidRDefault="007974C7">
      <w:pPr>
        <w:pStyle w:val="ConsPlusNormal"/>
        <w:jc w:val="right"/>
      </w:pPr>
      <w:r>
        <w:t>Чувашской Республики</w:t>
      </w:r>
    </w:p>
    <w:p w:rsidR="007974C7" w:rsidRDefault="007974C7">
      <w:pPr>
        <w:pStyle w:val="ConsPlusNormal"/>
        <w:jc w:val="right"/>
      </w:pPr>
      <w:r>
        <w:t>от 26.08.2010 N 277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Title"/>
        <w:jc w:val="center"/>
      </w:pPr>
      <w:bookmarkStart w:id="0" w:name="P45"/>
      <w:bookmarkEnd w:id="0"/>
      <w:r>
        <w:t>ПОРЯДОК</w:t>
      </w:r>
    </w:p>
    <w:p w:rsidR="007974C7" w:rsidRDefault="007974C7">
      <w:pPr>
        <w:pStyle w:val="ConsPlusTitle"/>
        <w:jc w:val="center"/>
      </w:pPr>
      <w:r>
        <w:t>ОРГАНИЗАЦИИ ЯРМАРОК НА ТЕРРИТОРИИ</w:t>
      </w:r>
    </w:p>
    <w:p w:rsidR="007974C7" w:rsidRDefault="007974C7">
      <w:pPr>
        <w:pStyle w:val="ConsPlusTitle"/>
        <w:jc w:val="center"/>
      </w:pPr>
      <w:r>
        <w:t>ЧУВАШСКОЙ РЕСПУБЛИКИ И ПРОДАЖИ ТОВАРОВ</w:t>
      </w:r>
    </w:p>
    <w:p w:rsidR="007974C7" w:rsidRDefault="007974C7">
      <w:pPr>
        <w:pStyle w:val="ConsPlusTitle"/>
        <w:jc w:val="center"/>
      </w:pPr>
      <w:r>
        <w:t>(ВЫПОЛНЕНИЯ РАБОТ, ОКАЗАНИЯ УСЛУГ) НА НИХ</w:t>
      </w:r>
    </w:p>
    <w:p w:rsidR="007974C7" w:rsidRDefault="00797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7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4C7" w:rsidRDefault="00797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13.10.2010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30.03.2011 </w:t>
            </w:r>
            <w:hyperlink r:id="rId1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23.04.2014 </w:t>
            </w:r>
            <w:hyperlink r:id="rId19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20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06.09.2018 </w:t>
            </w:r>
            <w:hyperlink r:id="rId21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Title"/>
        <w:jc w:val="center"/>
        <w:outlineLvl w:val="1"/>
      </w:pPr>
      <w:r>
        <w:t>I. Общие положения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и устанавливает основные требования к организации ярмарок на территории Чувашской Республики и продаже товаров (выполнению работ, оказанию услуг) на</w:t>
      </w:r>
      <w:proofErr w:type="gramEnd"/>
      <w:r>
        <w:t xml:space="preserve"> них.</w:t>
      </w:r>
    </w:p>
    <w:p w:rsidR="007974C7" w:rsidRDefault="007974C7">
      <w:pPr>
        <w:pStyle w:val="ConsPlusNormal"/>
        <w:jc w:val="both"/>
      </w:pPr>
      <w:r>
        <w:t xml:space="preserve">(в ред. Постановлений Кабинета Министров ЧР от 30.03.2011 </w:t>
      </w:r>
      <w:hyperlink r:id="rId24" w:history="1">
        <w:r>
          <w:rPr>
            <w:color w:val="0000FF"/>
          </w:rPr>
          <w:t>N 104</w:t>
        </w:r>
      </w:hyperlink>
      <w:r>
        <w:t xml:space="preserve">, от 23.04.2014 </w:t>
      </w:r>
      <w:hyperlink r:id="rId25" w:history="1">
        <w:r>
          <w:rPr>
            <w:color w:val="0000FF"/>
          </w:rPr>
          <w:t>N 127</w:t>
        </w:r>
      </w:hyperlink>
      <w:r>
        <w:t>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1.2. Настоящий Порядок не регулирует организацию ярмарок и продажу товаров (выполнение работ, оказание услуг) на них, проводимых федеральными органами государственной власти.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1.3. В </w:t>
      </w:r>
      <w:proofErr w:type="gramStart"/>
      <w:r>
        <w:t>настоящем</w:t>
      </w:r>
      <w:proofErr w:type="gramEnd"/>
      <w:r>
        <w:t xml:space="preserve"> Порядке используются следующие основные понятия: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lastRenderedPageBreak/>
        <w:t xml:space="preserve">ярмарка - форма торговли, организуемая в установленном </w:t>
      </w:r>
      <w:proofErr w:type="gramStart"/>
      <w:r>
        <w:t>месте</w:t>
      </w:r>
      <w:proofErr w:type="gramEnd"/>
      <w:r>
        <w:t xml:space="preserve"> и на установленный срок с предоставлением мест для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организатор ярмарки - орган государственной власти Чувашской Республики, орган местного самоуправления, юридические лица, индивидуальные предприниматели, осуществляющие функции по организации и проведению ярмарки;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участник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животноводством), которым предоставлено место для продажи товаров (выполнения работ, оказания услуг) на ярмарке;</w:t>
      </w:r>
      <w:proofErr w:type="gramEnd"/>
    </w:p>
    <w:p w:rsidR="007974C7" w:rsidRDefault="007974C7">
      <w:pPr>
        <w:pStyle w:val="ConsPlusNormal"/>
        <w:jc w:val="both"/>
      </w:pPr>
      <w:r>
        <w:t xml:space="preserve">(в ред. Постановлений Кабинета Министров ЧР от 13.10.2010 </w:t>
      </w:r>
      <w:hyperlink r:id="rId28" w:history="1">
        <w:r>
          <w:rPr>
            <w:color w:val="0000FF"/>
          </w:rPr>
          <w:t>N 344</w:t>
        </w:r>
      </w:hyperlink>
      <w:r>
        <w:t xml:space="preserve">, от 30.03.2011 </w:t>
      </w:r>
      <w:hyperlink r:id="rId29" w:history="1">
        <w:r>
          <w:rPr>
            <w:color w:val="0000FF"/>
          </w:rPr>
          <w:t>N 104</w:t>
        </w:r>
      </w:hyperlink>
      <w:r>
        <w:t xml:space="preserve">, от 23.04.2014 </w:t>
      </w:r>
      <w:hyperlink r:id="rId30" w:history="1">
        <w:r>
          <w:rPr>
            <w:color w:val="0000FF"/>
          </w:rPr>
          <w:t>N 127</w:t>
        </w:r>
      </w:hyperlink>
      <w:r>
        <w:t>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место для продажи товаров (выполнения работ, оказания услуг) - место на ярмарке, специально отведенное организатором ярмарки участнику ярмарки для осуществления деятельности по продаже товаров (выполнению работ, оказанию услуг).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1.3.1. В зависимости от периодичности проведения ярмарки подразделяются </w:t>
      </w:r>
      <w:proofErr w:type="gramStart"/>
      <w:r>
        <w:t>на</w:t>
      </w:r>
      <w:proofErr w:type="gramEnd"/>
      <w:r>
        <w:t>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разовые (проводятся один раз в год в течение не более 30 дней подряд), в том числе праздничные, сезонные и тематические ярмарки, если они не носят регулярный характер;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регулярные (проводятся с определенной периодичностью на определенной ярмарочной площадке не менее двух раз в течение года), в том числе еженедельные, ежемесячные, ежеквартальные, сезонные ярмарки с установленной периодичностью, а также постоянно действующие ярмарки, ярмарки выходного дня.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В зависимости от товарной специализации ярмарки подразделяются </w:t>
      </w:r>
      <w:proofErr w:type="gramStart"/>
      <w:r>
        <w:t>на</w:t>
      </w:r>
      <w:proofErr w:type="gramEnd"/>
      <w:r>
        <w:t>: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универсальные</w:t>
      </w:r>
      <w:proofErr w:type="gramEnd"/>
      <w:r>
        <w:t xml:space="preserve"> (по продаже продовольственных и непродовольственных товаров повседневного спроса);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специализированные, на которых 80 процентов и более мест для продажи товаров (выполнения работ, оказания услуг) от их общего количества предназначены для осуществления продажи товаров, определяемых специализацией ярмарки, в том числе: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непродовольственные</w:t>
      </w:r>
      <w:proofErr w:type="gramEnd"/>
      <w:r>
        <w:t xml:space="preserve"> (по продаже непродовольственных товаров повседневного спроса);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сельскохозяйственные (продовольственные) (по продаже продукции животноводства, растениеводства и пчеловодства);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тематические ярмарки по продаже определенных видов товаров (по продаже меда, рыбной продукции, книжной продукции, рассады, дачных и садовых растений и т.п.).</w:t>
      </w:r>
    </w:p>
    <w:p w:rsidR="007974C7" w:rsidRDefault="007974C7">
      <w:pPr>
        <w:pStyle w:val="ConsPlusNormal"/>
        <w:jc w:val="both"/>
      </w:pPr>
      <w:r>
        <w:t xml:space="preserve">(п. 1.3.1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06.09.2018 N 343)</w:t>
      </w:r>
    </w:p>
    <w:p w:rsidR="007974C7" w:rsidRDefault="007974C7">
      <w:pPr>
        <w:pStyle w:val="ConsPlusNormal"/>
        <w:spacing w:before="220"/>
        <w:ind w:firstLine="540"/>
        <w:jc w:val="both"/>
      </w:pPr>
      <w:bookmarkStart w:id="1" w:name="P78"/>
      <w:bookmarkEnd w:id="1"/>
      <w:r>
        <w:t>1.4. Местами проведения ярмарок не могут являться территории 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lastRenderedPageBreak/>
        <w:t>1.5. Требования к месту проведения ярмарки: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место проведения ярмарки должно быть благоустроено (иметь туалеты, контейнеры для сбора мусора и пищевых отходов, бесперебойное энерг</w:t>
      </w:r>
      <w:proofErr w:type="gramStart"/>
      <w:r>
        <w:t>о-</w:t>
      </w:r>
      <w:proofErr w:type="gramEnd"/>
      <w:r>
        <w:t xml:space="preserve"> и водоснабжение);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06.09.2018 N 343)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место проведения ярмарки и расположенное на нем оборудование должны поддерживаться в надлежащем санитарном и техническом состоянии в течение всего времени проведения ярмарки;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месте</w:t>
      </w:r>
      <w:proofErr w:type="gramEnd"/>
      <w:r>
        <w:t xml:space="preserve"> проведения ярмарки должны быть установлены вывеска, схема размещения мест для продажи товаров (выполнения работ, оказания услуг), а также информационный стенд с указанием организатора ярмарки, его местонахождения, номера телефона и иных возможностей связи с ним, режима работы ярмарки;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размещение мест для продажи товаров (выполнения работ, оказания услуг) на ярмарке осуществляется в соответствии со схемой размещения мест для продажи товаров (выполнения работ, оказания услуг);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места для продажи товаров (выполнения работ, оказания услуг) должны быть оснащены торгово-технологическим оборудованием, отвечающим санитарным, противопожарным, экологическим и иным нормам и правилам, установленным законодательством Российской Федерации, обеспечивать условия для организации безопасной продажи товаров (выполнения работ, оказания услуг), в том числе свободный проход покупателей и доступ их к местам для продажи товаров (выполнения работ, оказания услуг);</w:t>
      </w:r>
      <w:proofErr w:type="gramEnd"/>
    </w:p>
    <w:p w:rsidR="007974C7" w:rsidRDefault="007974C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7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C7" w:rsidRDefault="007974C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абзаца седьмого пункта 1.5, введенного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10.02.2016 N 45, </w:t>
            </w:r>
            <w:hyperlink r:id="rId3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июля 2016 года исключительно ко вновь вводимым в эксплуатацию или прошедшим реконструкцию, модернизацию расположенным на розничных рынках зданиям, строениям, сооружениям и находящимся в них помещениям и к местам для продажи товаров (выполнения работ, оказания услуг) на ярмарках.</w:t>
            </w:r>
            <w:proofErr w:type="gramEnd"/>
          </w:p>
        </w:tc>
      </w:tr>
    </w:tbl>
    <w:p w:rsidR="007974C7" w:rsidRDefault="007974C7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местах</w:t>
      </w:r>
      <w:proofErr w:type="gramEnd"/>
      <w:r>
        <w:t xml:space="preserve"> для продажи товаров (выполнения работ, оказания услуг) на ярмарке создаются условия для беспрепятственного доступа инвалидов к ним, а также возможность их самостоятельного передвижения по территории ярмарки, входа и выхода из нее, посадки в транспортное средство и высадки из него, в том числе с использованием кресла-коляски.</w:t>
      </w:r>
    </w:p>
    <w:p w:rsidR="007974C7" w:rsidRDefault="007974C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10.02.2016 N 45)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1.6. Ответственность за проведение ярмарки в </w:t>
      </w:r>
      <w:proofErr w:type="gramStart"/>
      <w:r>
        <w:t>соответствии</w:t>
      </w:r>
      <w:proofErr w:type="gramEnd"/>
      <w:r>
        <w:t xml:space="preserve"> с настоящим Порядком несет организатор ярмарки.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Title"/>
        <w:jc w:val="center"/>
        <w:outlineLvl w:val="1"/>
      </w:pPr>
      <w:r>
        <w:t>II. Организация ярмарок</w:t>
      </w:r>
    </w:p>
    <w:p w:rsidR="007974C7" w:rsidRDefault="007974C7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7974C7" w:rsidRDefault="007974C7">
      <w:pPr>
        <w:pStyle w:val="ConsPlusNormal"/>
        <w:jc w:val="center"/>
      </w:pPr>
      <w:r>
        <w:t>от 06.09.2018 N 343)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Организация и проведение ярмарок на территории Чувашской Республики осуществляются организаторами ярмарок на основании сводного перечня ярмарок, планируемых к проведению в очередном календарном году, размещенного на официальном сайте Министерства экономического развития, промышленности и торговли Чувашской Республики (далее соответственно - сводный перечень ярмарок, Минэкономразвития Чувашии) на Портале органов власти Чувашской Республики в информационно-телекоммуникационной сети "Интернет" </w:t>
      </w:r>
      <w:r>
        <w:lastRenderedPageBreak/>
        <w:t>(далее - сеть "Интернет"), сформированного на основе перечней ярмарок</w:t>
      </w:r>
      <w:proofErr w:type="gramEnd"/>
      <w:r>
        <w:t xml:space="preserve">, </w:t>
      </w:r>
      <w:proofErr w:type="gramStart"/>
      <w:r>
        <w:t>планируемых к проведению в очередном календарном году органами государственной власти Чувашской Республики, исполняющими функции организатора проведения ярмарок (далее - орган государственной власти), администрациями муниципальных районов и городских округов Чувашской Республики (далее - перечень ярмарок).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2.2. Орган государственной власти и администрации муниципальных районов и городских округов Чувашской Республики </w:t>
      </w:r>
      <w:proofErr w:type="gramStart"/>
      <w:r>
        <w:t xml:space="preserve">формируют </w:t>
      </w:r>
      <w:hyperlink w:anchor="P205" w:history="1">
        <w:r>
          <w:rPr>
            <w:color w:val="0000FF"/>
          </w:rPr>
          <w:t>перечни</w:t>
        </w:r>
      </w:hyperlink>
      <w:r>
        <w:t xml:space="preserve"> ярмарок и утверждают</w:t>
      </w:r>
      <w:proofErr w:type="gramEnd"/>
      <w:r>
        <w:t xml:space="preserve"> их правовым актом не позднее 1 декабря текущего года по форме согласно приложению N 1 к настоящему Порядку.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2.3. Органом государственной власти перечень ярмарок формируется на основании решений о проведении ярмарок в очередном календарном году в качестве организатора.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2.4. Администрациями муниципальных районов и городских округов Чувашской Республики перечень ярмарок формируется на основании: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результатов </w:t>
      </w:r>
      <w:hyperlink w:anchor="P251" w:history="1">
        <w:r>
          <w:rPr>
            <w:color w:val="0000FF"/>
          </w:rPr>
          <w:t>конкурсов</w:t>
        </w:r>
      </w:hyperlink>
      <w:r>
        <w:t xml:space="preserve"> по определению организаторов ярмарок на земельных участках (объектах недвижимости), находящихся в муниципальной собственности, или земельных участках, государственная собственность на которые не разграничена, проводимых в соответствии с приложением N 2 к настоящему Порядку;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заявлений юридических лиц и индивидуальных предпринимателей (далее - заявитель) о включении в перечень ярмарок предполагаемой ярмарки в пределах территории земельного участка (объекта недвижимости), находящегося в их собственности (аренде, безвозмездном пользовании или постоянном (бессрочном) пользовании) (далее - заявление);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решений администраций муниципальных районов и городских округов Чувашской Республики о проведении ярмарок в очередном календарном году в качестве организатора.</w:t>
      </w:r>
    </w:p>
    <w:p w:rsidR="007974C7" w:rsidRDefault="007974C7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2.5. Администрации муниципальных районов и городских округов Чувашской Республики размещают не позднее 1 октября текущего года на своих официальных сайтах в сети "Интернет" извещение о: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начале</w:t>
      </w:r>
      <w:proofErr w:type="gramEnd"/>
      <w:r>
        <w:t xml:space="preserve"> приема заявлений с указанием информации, указанной в </w:t>
      </w:r>
      <w:hyperlink w:anchor="P110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дате и времени начала и окончания приема заявлений, месте приема заявлений, контактных телефонах.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Срок приема заявлений не может составлять менее 30 календарных дней.</w:t>
      </w:r>
    </w:p>
    <w:p w:rsidR="007974C7" w:rsidRDefault="007974C7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2.6. </w:t>
      </w:r>
      <w:proofErr w:type="gramStart"/>
      <w:r>
        <w:t>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- для юридического лица, фамилия, имя, отчество (последнее - при наличии), данные документа, удостоверяющего личность, место жительства -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>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 (далее - документы), за исключением случая, указанного в абзаце третьем настоящего пункта.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документов администрации муниципальных районов и городских </w:t>
      </w:r>
      <w:r>
        <w:lastRenderedPageBreak/>
        <w:t>округов Чувашской Республики самостоятельно запрашивают в рамках межведомственного информационного взаимодействия выписку из Единого государственного реестра недвижимости.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право на земельные участки (объекты недвижимости) не зарегистрировано в Едином государственном реестре недвижимости, заявители представляют документы самостоятельно.</w:t>
      </w:r>
    </w:p>
    <w:p w:rsidR="007974C7" w:rsidRDefault="007974C7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2.7. Основаниями для отказа заявителю во включении предполагаемой ярмарки в перечень ярмарок являются: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отсутствие права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организация предполагаемой ярмарки в </w:t>
      </w:r>
      <w:proofErr w:type="gramStart"/>
      <w:r>
        <w:t>местах</w:t>
      </w:r>
      <w:proofErr w:type="gramEnd"/>
      <w:r>
        <w:t xml:space="preserve">, указанных в </w:t>
      </w:r>
      <w:hyperlink w:anchor="P78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несоблюдение срока приема заявления, установленного в </w:t>
      </w:r>
      <w:proofErr w:type="gramStart"/>
      <w:r>
        <w:t>извещении</w:t>
      </w:r>
      <w:proofErr w:type="gramEnd"/>
      <w:r>
        <w:t xml:space="preserve">, указанном в </w:t>
      </w:r>
      <w:hyperlink w:anchor="P106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Администрация муниципального района (городского округа) Чувашской Республики рассматривает заявление и принимает решение о включении предполагаемой ярмарки в перечень ярмарок или об отказе во включении предполагаемой ярмарки в перечень ярмарок не позднее 10 рабочих дней со дня подачи заявления и уведомляет заявителя о принятом решении в течение 5 рабочих дней после дня его принятия в письменной форме.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>2.8. Внесение изменений в перечень ярмарок осуществляется в течение года при наличии: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заявлений о внесении изменений в перечень ярмарок от юридических лиц, индивидуальных предпринимателей;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заявлений об уточнении информации, содержащейся в перечне ярмарок, от организаторов ярмарок.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Администрации муниципальных районов и городских округов Чувашской Республики принимают решение о внесении изменений в перечень ярмарок с учетом требований, установленных в </w:t>
      </w:r>
      <w:hyperlink w:anchor="P110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14" w:history="1">
        <w:r>
          <w:rPr>
            <w:color w:val="0000FF"/>
          </w:rPr>
          <w:t>2.7</w:t>
        </w:r>
      </w:hyperlink>
      <w:r>
        <w:t xml:space="preserve"> настоящего Порядка.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2.9. Организатор ярмарки: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а) разрабатывает и утверждает план мероприятий по организации ярмарки и продажи товаров (выполнения работ, оказания услуг) на ней;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>б)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ярмарке;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в) определяет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 (в случае, если взимание платы предусмотрено организатором ярмарки);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разрабатывает и утверждает</w:t>
      </w:r>
      <w:proofErr w:type="gramEnd"/>
      <w:r>
        <w:t xml:space="preserve"> схему размещения мест для продажи товаров (выполнения работ, оказания услуг) на ярмарке;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д) не </w:t>
      </w:r>
      <w:proofErr w:type="gramStart"/>
      <w:r>
        <w:t>позднее</w:t>
      </w:r>
      <w:proofErr w:type="gramEnd"/>
      <w:r>
        <w:t xml:space="preserve"> чем за 20 календарных дней до начала проведения ярмарки опубликовывает </w:t>
      </w:r>
      <w:r>
        <w:lastRenderedPageBreak/>
        <w:t>в средствах массовой информации и размещает на своем сайте в сети "Интернет" (при наличии) информацию о плане мероприятий по организации ярмарки и продажи товаров (выполнения работ, оказания услуг) на ней;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е) предоставляет места для продажи товаров (выполнения работ, оказания услуг) на ярмарке;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ж) организует работы по: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санитарной уборке места для продажи товаров (выполнения работ, оказания услуг) на ярмарке;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разметке и нумерации мест для продажи товаров (выполнения работ, оказания услуг) согласно схеме размещения мест для продажи товаров (выполнения работ, оказания услуг);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принятию мер, направленных на предотвращение террористических актов;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оснащению площадки необходимыми вывесками и информационными стендами;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размещению участников ярмарки на местах для продажи товаров (выполнения работ, оказания услуг);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организации продажи товаров (выполнения работ, оказания услуг) в соответствии со специализацией ярмарки;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обеспечению соблюдения участниками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обеспечению соблюдения периодичности проведения и режима работы ярмарки;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з) обеспечивает: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наличие в доступном для покупателей </w:t>
      </w:r>
      <w:proofErr w:type="gramStart"/>
      <w:r>
        <w:t>месте</w:t>
      </w:r>
      <w:proofErr w:type="gramEnd"/>
      <w:r>
        <w:t xml:space="preserve"> контрольных весов;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организацию охраны общественного порядка в </w:t>
      </w:r>
      <w:proofErr w:type="gramStart"/>
      <w:r>
        <w:t>месте</w:t>
      </w:r>
      <w:proofErr w:type="gramEnd"/>
      <w:r>
        <w:t xml:space="preserve"> проведения ярмарки;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решение спорных вопросов, возникающих у участников ярмарки;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наличие питьевой воды и туалетов;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вывоз и транспортирование твердых коммунальных отходов;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доступность для инвалидов места проведения ярмарки и объектов, расположенных на ней.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2.10. В период проведения ярмарки организатор ярмарки </w:t>
      </w:r>
      <w:proofErr w:type="gramStart"/>
      <w:r>
        <w:t>назначает и обеспечивает</w:t>
      </w:r>
      <w:proofErr w:type="gramEnd"/>
      <w:r>
        <w:t xml:space="preserve"> нахождение на территории ярмарки лица, ответственного за ее проведение.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месте</w:t>
      </w:r>
      <w:proofErr w:type="gramEnd"/>
      <w:r>
        <w:t xml:space="preserve"> проведения ярмарки необходимо наличие стенда, содержащего:</w:t>
      </w:r>
    </w:p>
    <w:p w:rsidR="007974C7" w:rsidRDefault="007974C7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потребителей";</w:t>
      </w:r>
    </w:p>
    <w:p w:rsidR="007974C7" w:rsidRDefault="007974C7">
      <w:pPr>
        <w:pStyle w:val="ConsPlusNormal"/>
        <w:spacing w:before="220"/>
        <w:ind w:firstLine="540"/>
        <w:jc w:val="both"/>
      </w:pPr>
      <w:hyperlink r:id="rId43" w:history="1">
        <w:proofErr w:type="gramStart"/>
        <w:r>
          <w:rPr>
            <w:color w:val="0000FF"/>
          </w:rPr>
          <w:t>Правила</w:t>
        </w:r>
      </w:hyperlink>
      <w:r>
        <w:t xml:space="preserve"> 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</w:t>
      </w:r>
      <w:r>
        <w:lastRenderedPageBreak/>
        <w:t>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</w:t>
      </w:r>
      <w:proofErr w:type="gramEnd"/>
      <w:r>
        <w:t xml:space="preserve"> размера, формы, габарита, фасона, расцветки или комплектации";</w:t>
      </w:r>
    </w:p>
    <w:p w:rsidR="007974C7" w:rsidRDefault="007974C7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Правила</w:t>
        </w:r>
      </w:hyperlink>
      <w:r>
        <w:t xml:space="preserve"> бытового обслуживания населения в Российской Федерации, утвержденные постановлением Правительства Российской Федерации от 15 августа 1997 г. N 1025 "Об утверждении Правил бытового обслуживания населения в Российской Федерации";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настоящий Порядок;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схему размещения мест для продажи товаров (выполнения работ, оказания услуг);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книгу отзывов и предложений;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номера телефонов должностных лиц органов государственного контроля (надзора), органов муниципального контроля.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На месте проведения ярмарки организатор ярмарки обеспечивает наличие средств и материалов, необходимых для оказания первой медицинской помощи.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2.11.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на территории ярмарок запрещена реализация товаров: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без наличия сопроводительных документов, подтверждающих их происхождение, качество и безопасность;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 нарушением целостности упаковки, в загрязненной таре, без этикеток (или листов-вкладышей) и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 истекшими сроками годности;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продукции животного происхождения без соблюдения установленных законодательством Российской Федерации условий для ее продажи;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скоропортящихся и особо скоропортящихся пищевых продуктов без использования средств охлаждения (холодильного оборудования);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пищевых продуктов домашнего приготовления (консервированные продукты, кулинарные изделия из мяса, рыбы, кондитерские изделия, мясные и рыбные полуфабрикаты), а также иных товаров, реализация которых ограничена или запрещена законодательством Российской Федерации.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2.11. </w:t>
      </w:r>
      <w:hyperlink w:anchor="P424" w:history="1">
        <w:r>
          <w:rPr>
            <w:color w:val="0000FF"/>
          </w:rPr>
          <w:t>Информация</w:t>
        </w:r>
      </w:hyperlink>
      <w:r>
        <w:t xml:space="preserve"> об итогах проведения ярмарок представляется в Минэкономразвития Чувашии по форме согласно приложению N 3 к настоящему Порядку.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Title"/>
        <w:jc w:val="center"/>
        <w:outlineLvl w:val="1"/>
      </w:pPr>
      <w:r>
        <w:t>III. Требования к участникам ярмарки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участник ярмарки обязан: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</w:t>
      </w:r>
      <w:r>
        <w:lastRenderedPageBreak/>
        <w:t>установленных федеральными законами требований;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обеспечивать наличие вывески с указанием наименования и места нахождения участника ярмарки - юридического лица либо фамилии, имени, отчества (в случае если имеется) -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использовать для организации продажи товаров (выполнения работ, оказания услуг) палатки, стеллажи, легкую мебель (столы, стулья), столы для выкладки товаров, образцов изделий и расчета с покупателем;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иметь в достаточном </w:t>
      </w:r>
      <w:proofErr w:type="gramStart"/>
      <w:r>
        <w:t>количестве</w:t>
      </w:r>
      <w:proofErr w:type="gramEnd"/>
      <w:r>
        <w:t xml:space="preserve"> торговый инвентарь, лотки для выкладки и хранения товаров, упаковочный материал, салфетки, скатерти, емкости для сбора мусора;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иметь при себе в течение всего времени работы ярмарки: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документы: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подтверждающие предоставление места для продажи товаров (выполнения работ, оказания услуг);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подтверждающие</w:t>
      </w:r>
      <w:proofErr w:type="gramEnd"/>
      <w:r>
        <w:t xml:space="preserve"> качество и безопасность товаров (работ, услуг);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подтверждающие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 (для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животноводством);</w:t>
      </w:r>
      <w:proofErr w:type="gramEnd"/>
    </w:p>
    <w:p w:rsidR="007974C7" w:rsidRDefault="007974C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удостоверяющие личность участника ярмарки (для индивидуальных предпринимателей и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а также физических лиц, привлекаемых юридическими лицами для осуществления деятельности по продаже товаров (выполнению работ, оказанию услуг) на ярмарке);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личную медицинскую книжку с отметкой о прохождении медицинского осмотра для работников организаций, деятельность которых связана с производством, хранением, транспортировкой и реализацией пищевых продуктов;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23.04.2014 N 127;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товаросопроводительные документы на реализуемую продукцию (для юридических лиц и индивидуальных предпринимателей);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обеспечить проведение ветеринарно-санитарной экспертизы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и наличие соответствующих документов;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lastRenderedPageBreak/>
        <w:t>производить уборку мусора после завершения продажи товаров (выполнения работ, оказания услуг) по месту осуществления деятельности;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обеспечивать доступ должностных лиц органов государственного контроля (надзора), органов муниципального контроля для проведения мероприятий по контролю (надзору).</w:t>
      </w:r>
    </w:p>
    <w:p w:rsidR="007974C7" w:rsidRDefault="007974C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right"/>
        <w:outlineLvl w:val="1"/>
      </w:pPr>
      <w:r>
        <w:t>Приложение N 1</w:t>
      </w:r>
    </w:p>
    <w:p w:rsidR="007974C7" w:rsidRDefault="007974C7">
      <w:pPr>
        <w:pStyle w:val="ConsPlusNormal"/>
        <w:jc w:val="right"/>
      </w:pPr>
      <w:r>
        <w:t>к Порядку организации ярмарок</w:t>
      </w:r>
    </w:p>
    <w:p w:rsidR="007974C7" w:rsidRDefault="007974C7">
      <w:pPr>
        <w:pStyle w:val="ConsPlusNormal"/>
        <w:jc w:val="right"/>
      </w:pPr>
      <w:r>
        <w:t>на территории Чувашской Республики</w:t>
      </w:r>
    </w:p>
    <w:p w:rsidR="007974C7" w:rsidRDefault="007974C7">
      <w:pPr>
        <w:pStyle w:val="ConsPlusNormal"/>
        <w:jc w:val="right"/>
      </w:pPr>
      <w:proofErr w:type="gramStart"/>
      <w:r>
        <w:t>и продажи товаров (выполнения работ,</w:t>
      </w:r>
      <w:proofErr w:type="gramEnd"/>
    </w:p>
    <w:p w:rsidR="007974C7" w:rsidRDefault="007974C7">
      <w:pPr>
        <w:pStyle w:val="ConsPlusNormal"/>
        <w:jc w:val="right"/>
      </w:pPr>
      <w:r>
        <w:t>оказания услуг) на них</w:t>
      </w:r>
    </w:p>
    <w:p w:rsidR="007974C7" w:rsidRDefault="00797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7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06.09.2018 N 343)</w:t>
            </w:r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Nonformat"/>
        <w:jc w:val="both"/>
      </w:pPr>
      <w:bookmarkStart w:id="5" w:name="P205"/>
      <w:bookmarkEnd w:id="5"/>
      <w:r>
        <w:t xml:space="preserve">                                 ПЕРЕЧЕНЬ</w:t>
      </w:r>
    </w:p>
    <w:p w:rsidR="007974C7" w:rsidRDefault="007974C7">
      <w:pPr>
        <w:pStyle w:val="ConsPlusNonformat"/>
        <w:jc w:val="both"/>
      </w:pPr>
      <w:r>
        <w:t xml:space="preserve">              ярмарок, планируемых к проведению в ______ году</w:t>
      </w:r>
    </w:p>
    <w:p w:rsidR="007974C7" w:rsidRDefault="007974C7">
      <w:pPr>
        <w:pStyle w:val="ConsPlusNonformat"/>
        <w:jc w:val="both"/>
      </w:pPr>
      <w:r>
        <w:t xml:space="preserve">    ___________________________________________________________________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государственной власти Чувашской Республики,</w:t>
      </w:r>
      <w:proofErr w:type="gramEnd"/>
    </w:p>
    <w:p w:rsidR="007974C7" w:rsidRDefault="007974C7">
      <w:pPr>
        <w:pStyle w:val="ConsPlusNonformat"/>
        <w:jc w:val="both"/>
      </w:pPr>
      <w:r>
        <w:t xml:space="preserve">          администрации муниципального района (городского округа)</w:t>
      </w:r>
    </w:p>
    <w:p w:rsidR="007974C7" w:rsidRDefault="007974C7">
      <w:pPr>
        <w:pStyle w:val="ConsPlusNonformat"/>
        <w:jc w:val="both"/>
      </w:pPr>
      <w:r>
        <w:t xml:space="preserve">                           </w:t>
      </w:r>
      <w:proofErr w:type="gramStart"/>
      <w:r>
        <w:t>Чувашской Республики)</w:t>
      </w:r>
      <w:proofErr w:type="gramEnd"/>
    </w:p>
    <w:p w:rsidR="007974C7" w:rsidRDefault="007974C7">
      <w:pPr>
        <w:pStyle w:val="ConsPlusNonformat"/>
        <w:jc w:val="both"/>
      </w:pPr>
      <w:r>
        <w:t xml:space="preserve">    на территории _________________________________Чувашской Республики</w:t>
      </w:r>
    </w:p>
    <w:p w:rsidR="007974C7" w:rsidRDefault="007974C7">
      <w:pPr>
        <w:pStyle w:val="ConsPlusNonformat"/>
        <w:jc w:val="both"/>
      </w:pPr>
      <w:r>
        <w:t xml:space="preserve">                         муниципальный район</w:t>
      </w:r>
    </w:p>
    <w:p w:rsidR="007974C7" w:rsidRDefault="007974C7">
      <w:pPr>
        <w:pStyle w:val="ConsPlusNonformat"/>
        <w:jc w:val="both"/>
      </w:pPr>
      <w:r>
        <w:t xml:space="preserve">                          (городской округ)</w:t>
      </w:r>
    </w:p>
    <w:p w:rsidR="007974C7" w:rsidRDefault="007974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2783"/>
        <w:gridCol w:w="1975"/>
        <w:gridCol w:w="1729"/>
        <w:gridCol w:w="1020"/>
        <w:gridCol w:w="1113"/>
      </w:tblGrid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N</w:t>
            </w:r>
          </w:p>
          <w:p w:rsidR="007974C7" w:rsidRDefault="007974C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783" w:type="dxa"/>
          </w:tcPr>
          <w:p w:rsidR="007974C7" w:rsidRDefault="007974C7">
            <w:pPr>
              <w:pStyle w:val="ConsPlusNormal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1975" w:type="dxa"/>
          </w:tcPr>
          <w:p w:rsidR="007974C7" w:rsidRDefault="007974C7">
            <w:pPr>
              <w:pStyle w:val="ConsPlusNormal"/>
              <w:jc w:val="center"/>
            </w:pPr>
            <w:r>
              <w:t>Место проведения ярмарки (адрес)</w:t>
            </w:r>
          </w:p>
        </w:tc>
        <w:tc>
          <w:tcPr>
            <w:tcW w:w="1729" w:type="dxa"/>
          </w:tcPr>
          <w:p w:rsidR="007974C7" w:rsidRDefault="007974C7">
            <w:pPr>
              <w:pStyle w:val="ConsPlusNormal"/>
              <w:jc w:val="center"/>
            </w:pPr>
            <w:r>
              <w:t>Специализация ярмарки</w:t>
            </w:r>
          </w:p>
        </w:tc>
        <w:tc>
          <w:tcPr>
            <w:tcW w:w="1020" w:type="dxa"/>
          </w:tcPr>
          <w:p w:rsidR="007974C7" w:rsidRDefault="007974C7">
            <w:pPr>
              <w:pStyle w:val="ConsPlusNormal"/>
              <w:jc w:val="center"/>
            </w:pPr>
            <w:r>
              <w:t>Периодичность проведения ярмарки</w:t>
            </w:r>
          </w:p>
        </w:tc>
        <w:tc>
          <w:tcPr>
            <w:tcW w:w="1113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Сроки организации ярмарки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3" w:type="dxa"/>
          </w:tcPr>
          <w:p w:rsidR="007974C7" w:rsidRDefault="00797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7974C7" w:rsidRDefault="00797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7974C7" w:rsidRDefault="00797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974C7" w:rsidRDefault="007974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6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</w:pPr>
          </w:p>
        </w:tc>
        <w:tc>
          <w:tcPr>
            <w:tcW w:w="2783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975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729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020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113" w:type="dxa"/>
            <w:tcBorders>
              <w:right w:val="nil"/>
            </w:tcBorders>
          </w:tcPr>
          <w:p w:rsidR="007974C7" w:rsidRDefault="007974C7">
            <w:pPr>
              <w:pStyle w:val="ConsPlusNormal"/>
            </w:pP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</w:pPr>
          </w:p>
        </w:tc>
        <w:tc>
          <w:tcPr>
            <w:tcW w:w="2783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975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729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020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113" w:type="dxa"/>
            <w:tcBorders>
              <w:right w:val="nil"/>
            </w:tcBorders>
          </w:tcPr>
          <w:p w:rsidR="007974C7" w:rsidRDefault="007974C7">
            <w:pPr>
              <w:pStyle w:val="ConsPlusNormal"/>
            </w:pPr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right"/>
        <w:outlineLvl w:val="1"/>
      </w:pPr>
      <w:r>
        <w:t>Приложение N 2</w:t>
      </w:r>
    </w:p>
    <w:p w:rsidR="007974C7" w:rsidRDefault="007974C7">
      <w:pPr>
        <w:pStyle w:val="ConsPlusNormal"/>
        <w:jc w:val="right"/>
      </w:pPr>
      <w:r>
        <w:t>к Порядку организации ярмарок</w:t>
      </w:r>
    </w:p>
    <w:p w:rsidR="007974C7" w:rsidRDefault="007974C7">
      <w:pPr>
        <w:pStyle w:val="ConsPlusNormal"/>
        <w:jc w:val="right"/>
      </w:pPr>
      <w:r>
        <w:t>на территории Чувашской Республики</w:t>
      </w:r>
    </w:p>
    <w:p w:rsidR="007974C7" w:rsidRDefault="007974C7">
      <w:pPr>
        <w:pStyle w:val="ConsPlusNormal"/>
        <w:jc w:val="right"/>
      </w:pPr>
      <w:proofErr w:type="gramStart"/>
      <w:r>
        <w:t>и продажи товаров (выполнения работ,</w:t>
      </w:r>
      <w:proofErr w:type="gramEnd"/>
    </w:p>
    <w:p w:rsidR="007974C7" w:rsidRDefault="007974C7">
      <w:pPr>
        <w:pStyle w:val="ConsPlusNormal"/>
        <w:jc w:val="right"/>
      </w:pPr>
      <w:r>
        <w:t>оказания услуг) на них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Title"/>
        <w:jc w:val="center"/>
      </w:pPr>
      <w:bookmarkStart w:id="6" w:name="P251"/>
      <w:bookmarkEnd w:id="6"/>
      <w:r>
        <w:t>Порядок</w:t>
      </w:r>
    </w:p>
    <w:p w:rsidR="007974C7" w:rsidRDefault="007974C7">
      <w:pPr>
        <w:pStyle w:val="ConsPlusTitle"/>
        <w:jc w:val="center"/>
      </w:pPr>
      <w:r>
        <w:lastRenderedPageBreak/>
        <w:t>проведения конкурса по определению организаторов ярмарок</w:t>
      </w:r>
    </w:p>
    <w:p w:rsidR="007974C7" w:rsidRDefault="00797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7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06.09.2018 N 343)</w:t>
            </w:r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условия участия юридических лиц и индивидуальных предпринимателей в конкурсе по определению организаторов ярмарок на территории земельного участка (объекта недвижимости), находящегося в муниципальной собственности, или земельного участка, государственная собственность на который не разграничена (далее - конкурс), а также процедуру проведения конкурса и определения победителя конкурса и не распространяется на ярмарки, организаторами которых выступают органы государственной власти Чувашской Республики, исполняющие</w:t>
      </w:r>
      <w:proofErr w:type="gramEnd"/>
      <w:r>
        <w:t xml:space="preserve"> функции организатора по проведению ярмарок, органы местного самоуправления.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претендент на участие в конкурсе - юридическое лицо или индивидуальный предприниматель, представляющие заявку на участие в конкурсе (далее - заявка);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организатор конкурса - администрация муниципального района (городского округа) Чувашской Республики, формирующая перечень ярмарок, планируемых к проведению в очередном календарном году;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участник конкурса - юридическое лицо или индивидуальный предприниматель, </w:t>
      </w:r>
      <w:proofErr w:type="gramStart"/>
      <w:r>
        <w:t>допущенные</w:t>
      </w:r>
      <w:proofErr w:type="gramEnd"/>
      <w:r>
        <w:t xml:space="preserve"> к участию в конкурсе.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3. Проведение конкурса обеспечивает комиссия по проведению конкурса по определению организаторов ярмарок (далее - конкурсная комиссия), состав и </w:t>
      </w:r>
      <w:proofErr w:type="gramStart"/>
      <w:r>
        <w:t>положение</w:t>
      </w:r>
      <w:proofErr w:type="gramEnd"/>
      <w:r>
        <w:t xml:space="preserve"> о которой утверждаются муниципальным правовым актом администрации муниципального района (городского округа) Чувашской Республики. Минимальное количество членов конкурсной комиссии - 3 человека.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4. Организатор конкурса размещает на своем официальном сайте в информационно-телекоммуникационной сети "Интернет" (далее - сеть "Интернет") настоящий Порядок, а также извещение о проведении конкурса не менее чем за 15 календарных дней до даты окончания приема заявок с указанием: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перечня предполагаемых ярмарок, включающего информацию о месте проведения ярмарок, их специализации, периодичности, сроках проведения и режиме работы ярмарок;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даты и времени начала и окончания приема, места приема заявок, контактных телефонов;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формы заявки;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даты, времени и места проведения конкурса.</w:t>
      </w:r>
    </w:p>
    <w:p w:rsidR="007974C7" w:rsidRDefault="007974C7">
      <w:pPr>
        <w:pStyle w:val="ConsPlusNormal"/>
        <w:spacing w:before="220"/>
        <w:ind w:firstLine="540"/>
        <w:jc w:val="both"/>
      </w:pPr>
      <w:bookmarkStart w:id="7" w:name="P267"/>
      <w:bookmarkEnd w:id="7"/>
      <w:r>
        <w:t xml:space="preserve">5. Претендент на участие в </w:t>
      </w:r>
      <w:proofErr w:type="gramStart"/>
      <w:r>
        <w:t>конкурсе</w:t>
      </w:r>
      <w:proofErr w:type="gramEnd"/>
      <w:r>
        <w:t xml:space="preserve"> представляет организатору конкурса </w:t>
      </w:r>
      <w:hyperlink w:anchor="P302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К заявке прилагаются: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lastRenderedPageBreak/>
        <w:t xml:space="preserve">документы и информация, подтверждающие предложения претендента на участие в </w:t>
      </w:r>
      <w:proofErr w:type="gramStart"/>
      <w:r>
        <w:t>конкурсе</w:t>
      </w:r>
      <w:proofErr w:type="gramEnd"/>
      <w:r>
        <w:t>, предусмотренные заявкой.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Заявка подается претендентом на участие в </w:t>
      </w:r>
      <w:proofErr w:type="gramStart"/>
      <w:r>
        <w:t>конкурсе</w:t>
      </w:r>
      <w:proofErr w:type="gramEnd"/>
      <w:r>
        <w:t xml:space="preserve"> отдельно на проведение каждой ярмарки в срок, указанный в извещении.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К заявке по собственной инициативе претендентом на участие в конкурсе могут прилагаться: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документов, указанных в абзацах седьмом и восьмом настоящего пункта, администрация муниципального района (городского округа)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Претендент на участие в </w:t>
      </w:r>
      <w:proofErr w:type="gramStart"/>
      <w:r>
        <w:t>конкурсе</w:t>
      </w:r>
      <w:proofErr w:type="gramEnd"/>
      <w:r>
        <w:t xml:space="preserve">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7974C7" w:rsidRDefault="007974C7">
      <w:pPr>
        <w:pStyle w:val="ConsPlusNormal"/>
        <w:spacing w:before="220"/>
        <w:ind w:firstLine="540"/>
        <w:jc w:val="both"/>
      </w:pPr>
      <w:proofErr w:type="gramStart"/>
      <w: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  <w:proofErr w:type="gramEnd"/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6. Поступившая заявка и приложенные к ней документы регистрируются в день их поступления организатором конкурса в </w:t>
      </w:r>
      <w:proofErr w:type="gramStart"/>
      <w:r>
        <w:t>журнале</w:t>
      </w:r>
      <w:proofErr w:type="gramEnd"/>
      <w:r>
        <w:t xml:space="preserve"> регистрации заявок на участие в конкурсе с обязательной фиксацией даты и времени поступления, а также перечня документов. Претенденту на участие в </w:t>
      </w:r>
      <w:proofErr w:type="gramStart"/>
      <w:r>
        <w:t>конкурсе</w:t>
      </w:r>
      <w:proofErr w:type="gramEnd"/>
      <w:r>
        <w:t xml:space="preserve"> выдается расписка, содержащая информацию о заявке и приложенных к ней документах, с указанием должности и расшифровкой подписи лица, осуществляющего прием.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7. Организатор конкурса размещает информацию о поступивших заявках на своем официальном сайте в сети "Интернет" не позднее 3 рабочих дней после дня окончания приема заявок.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8. Организатор конкурса в течение 5 рабочих дней после дня окончания приема заявок рассматривает представленные заявки и документы к ним на предмет их соответствия требованиям, предусмотренным пунктом 5 настоящего Порядка.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Основаниями для отказа в </w:t>
      </w:r>
      <w:proofErr w:type="gramStart"/>
      <w:r>
        <w:t>допуске</w:t>
      </w:r>
      <w:proofErr w:type="gramEnd"/>
      <w:r>
        <w:t xml:space="preserve"> к участию в конкурсе является несоответствие требованиям </w:t>
      </w:r>
      <w:hyperlink w:anchor="P267" w:history="1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Организатор конкурса письменно извещает претендента на участие в </w:t>
      </w:r>
      <w:proofErr w:type="gramStart"/>
      <w:r>
        <w:t>конкурсе</w:t>
      </w:r>
      <w:proofErr w:type="gramEnd"/>
      <w:r>
        <w:t xml:space="preserve"> об отказе в допуске к участию в конкурсе в течение 5 рабочих дней со дня рассмотрения заявки с указанием причины такого отказа.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Заявки и документы претендентов на участие в </w:t>
      </w:r>
      <w:proofErr w:type="gramStart"/>
      <w:r>
        <w:t>конкурсе</w:t>
      </w:r>
      <w:proofErr w:type="gramEnd"/>
      <w:r>
        <w:t xml:space="preserve">, соответствующие требованиям </w:t>
      </w:r>
      <w:hyperlink w:anchor="P267" w:history="1">
        <w:r>
          <w:rPr>
            <w:color w:val="0000FF"/>
          </w:rPr>
          <w:t>пункта 5</w:t>
        </w:r>
      </w:hyperlink>
      <w:r>
        <w:t xml:space="preserve"> настоящего Порядка, направляются в конкурсную комиссию в срок не позднее 3 рабочих дней со дня рассмотрения заявок.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9. Конкурсная комиссия в течение 3 рабочих дней со дня поступления заявок участников конкурса и документов к ним </w:t>
      </w:r>
      <w:proofErr w:type="gramStart"/>
      <w:r>
        <w:t>рассматривает и оценивает</w:t>
      </w:r>
      <w:proofErr w:type="gramEnd"/>
      <w:r>
        <w:t xml:space="preserve"> их по балльной шкале в соответствии с </w:t>
      </w:r>
      <w:hyperlink w:anchor="P370" w:history="1">
        <w:r>
          <w:rPr>
            <w:color w:val="0000FF"/>
          </w:rPr>
          <w:t>критериями</w:t>
        </w:r>
      </w:hyperlink>
      <w:r>
        <w:t xml:space="preserve"> отбора участников конкурса, определенными в приложении N 2 к настоящему Порядку.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10. Решение принимается на основании суммирования баллов всех членов конкурсной комиссии.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11. Победителем конкурса признается участник конкурса, набравший наибольшее количество баллов. При равенстве баллов победителем признается участник конкурса, подавший заявку ранее других.</w:t>
      </w:r>
    </w:p>
    <w:p w:rsidR="007974C7" w:rsidRDefault="007974C7">
      <w:pPr>
        <w:pStyle w:val="ConsPlusNormal"/>
        <w:spacing w:before="220"/>
        <w:ind w:firstLine="540"/>
        <w:jc w:val="both"/>
      </w:pPr>
      <w:bookmarkStart w:id="8" w:name="P287"/>
      <w:bookmarkEnd w:id="8"/>
      <w:r>
        <w:t xml:space="preserve">12. Конкурс признается </w:t>
      </w:r>
      <w:proofErr w:type="gramStart"/>
      <w:r>
        <w:t>несостоявшимся</w:t>
      </w:r>
      <w:proofErr w:type="gramEnd"/>
      <w:r>
        <w:t xml:space="preserve"> в случае, если на участие в конкурсе не подано ни одной заявки либо ни один из претендентов на участие в конкурсе не допущен к участию в конкурсе.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если на участие в конкурсе подана одна заявка, конкурс признается несостоявшимся, организатором ярмарки признается единственный участник.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если конкурс признан несостоявшимся по основаниям, указанным в </w:t>
      </w:r>
      <w:hyperlink w:anchor="P287" w:history="1">
        <w:r>
          <w:rPr>
            <w:color w:val="0000FF"/>
          </w:rPr>
          <w:t>пункте 12</w:t>
        </w:r>
      </w:hyperlink>
      <w:r>
        <w:t xml:space="preserve"> настоящего Порядка, организатор конкурса вправе провести повторный конкурс.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15. Решение конкурсной комиссии оформляется протоколом, копия которого направляется организатору конкурса и участникам конкурса в течение 2 рабочих дней со дня подписания протокола всеми членами конкурсной комиссии.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16. Организатор конкурса размещает информацию об итогах конкурса, в том числе о победителе конкурса, на своем официальном сайте в сети "Интернет" в течение 3 рабочих дней со дня получения протокола заседания конкурсной комиссии.</w:t>
      </w:r>
    </w:p>
    <w:p w:rsidR="007974C7" w:rsidRDefault="007974C7">
      <w:pPr>
        <w:pStyle w:val="ConsPlusNormal"/>
        <w:spacing w:before="220"/>
        <w:ind w:firstLine="540"/>
        <w:jc w:val="both"/>
      </w:pPr>
      <w:r>
        <w:t>17. Копия протокола заседания конкурсной комиссии для победителя конкурса является основанием для организации ярмарки, для организатора конкурса - основанием для внесения изменений в перечень ярмарок, планируемых к проведению в очередном календарном году.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right"/>
        <w:outlineLvl w:val="2"/>
      </w:pPr>
      <w:r>
        <w:t>Приложение N 1</w:t>
      </w:r>
    </w:p>
    <w:p w:rsidR="007974C7" w:rsidRDefault="007974C7">
      <w:pPr>
        <w:pStyle w:val="ConsPlusNormal"/>
        <w:jc w:val="right"/>
      </w:pPr>
      <w:r>
        <w:t>к Порядку проведения конкурса</w:t>
      </w:r>
    </w:p>
    <w:p w:rsidR="007974C7" w:rsidRDefault="007974C7">
      <w:pPr>
        <w:pStyle w:val="ConsPlusNormal"/>
        <w:jc w:val="right"/>
      </w:pPr>
      <w:r>
        <w:t>по определению организаторов ярмарок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nformat"/>
        <w:jc w:val="both"/>
      </w:pPr>
      <w:bookmarkStart w:id="9" w:name="P302"/>
      <w:bookmarkEnd w:id="9"/>
      <w:r>
        <w:t xml:space="preserve">                                  ЗАЯВКА</w:t>
      </w:r>
    </w:p>
    <w:p w:rsidR="007974C7" w:rsidRDefault="007974C7">
      <w:pPr>
        <w:pStyle w:val="ConsPlusNonformat"/>
        <w:jc w:val="both"/>
      </w:pPr>
      <w:r>
        <w:t xml:space="preserve">         на участие в </w:t>
      </w:r>
      <w:proofErr w:type="gramStart"/>
      <w:r>
        <w:t>конкурсе</w:t>
      </w:r>
      <w:proofErr w:type="gramEnd"/>
      <w:r>
        <w:t xml:space="preserve"> по определению организатора ярмарки</w:t>
      </w:r>
    </w:p>
    <w:p w:rsidR="007974C7" w:rsidRDefault="007974C7">
      <w:pPr>
        <w:pStyle w:val="ConsPlusNonformat"/>
        <w:jc w:val="both"/>
      </w:pPr>
    </w:p>
    <w:p w:rsidR="007974C7" w:rsidRDefault="007974C7">
      <w:pPr>
        <w:pStyle w:val="ConsPlusNonformat"/>
        <w:jc w:val="both"/>
      </w:pPr>
      <w:r>
        <w:t xml:space="preserve">    Претендент  на  участие  в </w:t>
      </w:r>
      <w:proofErr w:type="gramStart"/>
      <w:r>
        <w:t>конкурсе</w:t>
      </w:r>
      <w:proofErr w:type="gramEnd"/>
      <w:r>
        <w:t xml:space="preserve"> по определению организатора ярмарки</w:t>
      </w:r>
    </w:p>
    <w:p w:rsidR="007974C7" w:rsidRDefault="007974C7">
      <w:pPr>
        <w:pStyle w:val="ConsPlusNonformat"/>
        <w:jc w:val="both"/>
      </w:pPr>
      <w:r>
        <w:t>(далее - претендент) ______________________________________________________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(наименование, сведения об организационно-правовой</w:t>
      </w:r>
      <w:proofErr w:type="gramEnd"/>
    </w:p>
    <w:p w:rsidR="007974C7" w:rsidRDefault="007974C7">
      <w:pPr>
        <w:pStyle w:val="ConsPlusNonformat"/>
        <w:jc w:val="both"/>
      </w:pPr>
      <w:r>
        <w:t>___________________________________________________________________________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     форме, фамилия, имя, отчество (последнее - при наличии)</w:t>
      </w:r>
    </w:p>
    <w:p w:rsidR="007974C7" w:rsidRDefault="007974C7">
      <w:pPr>
        <w:pStyle w:val="ConsPlusNonformat"/>
        <w:jc w:val="both"/>
      </w:pPr>
      <w:r>
        <w:t>___________________________________________________________________________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 руководителя, почтовый адрес, телефон (для юридического лица),</w:t>
      </w:r>
    </w:p>
    <w:p w:rsidR="007974C7" w:rsidRDefault="007974C7">
      <w:pPr>
        <w:pStyle w:val="ConsPlusNonformat"/>
        <w:jc w:val="both"/>
      </w:pPr>
      <w:r>
        <w:t>___________________________________________________________________________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фамилия, имя, отчество (последнее - при наличии), почтовый адрес,</w:t>
      </w:r>
    </w:p>
    <w:p w:rsidR="007974C7" w:rsidRDefault="007974C7">
      <w:pPr>
        <w:pStyle w:val="ConsPlusNonformat"/>
        <w:jc w:val="both"/>
      </w:pPr>
      <w:r>
        <w:lastRenderedPageBreak/>
        <w:t xml:space="preserve">              телефон (для индивидуального предпринимателя),</w:t>
      </w:r>
    </w:p>
    <w:p w:rsidR="007974C7" w:rsidRDefault="007974C7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7974C7" w:rsidRDefault="007974C7">
      <w:pPr>
        <w:pStyle w:val="ConsPlusNonformat"/>
        <w:jc w:val="both"/>
      </w:pPr>
      <w:r>
        <w:t>сообщает  о  согласии  участвовать  в  конкурсе по определению организатора</w:t>
      </w:r>
    </w:p>
    <w:p w:rsidR="007974C7" w:rsidRDefault="007974C7">
      <w:pPr>
        <w:pStyle w:val="ConsPlusNonformat"/>
        <w:jc w:val="both"/>
      </w:pPr>
      <w:r>
        <w:t>ярмарки ___________________________________________________________________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                </w:t>
      </w:r>
      <w:proofErr w:type="gramStart"/>
      <w:r>
        <w:t>(место организации ярмарки, периодичность,</w:t>
      </w:r>
      <w:proofErr w:type="gramEnd"/>
    </w:p>
    <w:p w:rsidR="007974C7" w:rsidRDefault="007974C7">
      <w:pPr>
        <w:pStyle w:val="ConsPlusNonformat"/>
        <w:jc w:val="both"/>
      </w:pPr>
      <w:r>
        <w:t xml:space="preserve">                         специализация планируемой ярмарки)</w:t>
      </w:r>
    </w:p>
    <w:p w:rsidR="007974C7" w:rsidRDefault="007974C7">
      <w:pPr>
        <w:pStyle w:val="ConsPlusNonformat"/>
        <w:jc w:val="both"/>
      </w:pPr>
      <w:r>
        <w:t>на  условиях,  предусмотренных  Порядком проведения конкурса по определению</w:t>
      </w:r>
    </w:p>
    <w:p w:rsidR="007974C7" w:rsidRDefault="007974C7">
      <w:pPr>
        <w:pStyle w:val="ConsPlusNonformat"/>
        <w:jc w:val="both"/>
      </w:pPr>
      <w:r>
        <w:t>организаторов ярмарок.</w:t>
      </w:r>
    </w:p>
    <w:p w:rsidR="007974C7" w:rsidRDefault="007974C7">
      <w:pPr>
        <w:pStyle w:val="ConsPlusNonformat"/>
        <w:jc w:val="both"/>
      </w:pPr>
      <w:r>
        <w:t xml:space="preserve">    Претендент подтверждает, что в </w:t>
      </w:r>
      <w:proofErr w:type="gramStart"/>
      <w:r>
        <w:t>отношении</w:t>
      </w:r>
      <w:proofErr w:type="gramEnd"/>
      <w:r>
        <w:t xml:space="preserve"> ______________________________</w:t>
      </w:r>
    </w:p>
    <w:p w:rsidR="007974C7" w:rsidRDefault="007974C7">
      <w:pPr>
        <w:pStyle w:val="ConsPlusNonformat"/>
        <w:jc w:val="both"/>
      </w:pPr>
      <w:r>
        <w:t>___________________________________________________________________________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7974C7" w:rsidRDefault="007974C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974C7" w:rsidRDefault="007974C7">
      <w:pPr>
        <w:pStyle w:val="ConsPlusNonformat"/>
        <w:jc w:val="both"/>
      </w:pPr>
      <w:r>
        <w:t>не   проводится   процедура   ликвидации,   а   также  отсутствует  решение</w:t>
      </w:r>
    </w:p>
    <w:p w:rsidR="007974C7" w:rsidRDefault="007974C7">
      <w:pPr>
        <w:pStyle w:val="ConsPlusNonformat"/>
        <w:jc w:val="both"/>
      </w:pPr>
      <w:r>
        <w:t xml:space="preserve">арбитражного   суда   о  признании  банкротом  </w:t>
      </w:r>
      <w:proofErr w:type="gramStart"/>
      <w:r>
        <w:t>и</w:t>
      </w:r>
      <w:proofErr w:type="gramEnd"/>
      <w:r>
        <w:t xml:space="preserve">  об  открытии  конкурсного</w:t>
      </w:r>
    </w:p>
    <w:p w:rsidR="007974C7" w:rsidRDefault="007974C7">
      <w:pPr>
        <w:pStyle w:val="ConsPlusNonformat"/>
        <w:jc w:val="both"/>
      </w:pPr>
      <w:r>
        <w:t>производства;  на  день подачи настоящей заявки деятельность претендента не</w:t>
      </w:r>
    </w:p>
    <w:p w:rsidR="007974C7" w:rsidRDefault="007974C7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 в порядке, предусмотренном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об</w:t>
      </w:r>
    </w:p>
    <w:p w:rsidR="007974C7" w:rsidRDefault="007974C7">
      <w:pPr>
        <w:pStyle w:val="ConsPlusNonformat"/>
        <w:jc w:val="both"/>
      </w:pPr>
      <w:r>
        <w:t xml:space="preserve">административных  правонарушениях;  деятельность в качестве </w:t>
      </w:r>
      <w:proofErr w:type="gramStart"/>
      <w:r>
        <w:t>индивидуального</w:t>
      </w:r>
      <w:proofErr w:type="gramEnd"/>
    </w:p>
    <w:p w:rsidR="007974C7" w:rsidRDefault="007974C7">
      <w:pPr>
        <w:pStyle w:val="ConsPlusNonformat"/>
        <w:jc w:val="both"/>
      </w:pPr>
      <w:r>
        <w:t xml:space="preserve">предпринимателя не прекращена; отсутствует просроченная задолженность </w:t>
      </w:r>
      <w:proofErr w:type="gramStart"/>
      <w:r>
        <w:t>перед</w:t>
      </w:r>
      <w:proofErr w:type="gramEnd"/>
    </w:p>
    <w:p w:rsidR="007974C7" w:rsidRDefault="007974C7">
      <w:pPr>
        <w:pStyle w:val="ConsPlusNonformat"/>
        <w:jc w:val="both"/>
      </w:pPr>
      <w:r>
        <w:t>бюджетами   всех   уровней   бюджетной   системы   Российской  Федерации  и</w:t>
      </w:r>
    </w:p>
    <w:p w:rsidR="007974C7" w:rsidRDefault="007974C7">
      <w:pPr>
        <w:pStyle w:val="ConsPlusNonformat"/>
        <w:jc w:val="both"/>
      </w:pPr>
      <w:r>
        <w:t>внебюджетными   фондами;   представленная  в  настоящей  заявке  информация</w:t>
      </w:r>
    </w:p>
    <w:p w:rsidR="007974C7" w:rsidRDefault="007974C7">
      <w:pPr>
        <w:pStyle w:val="ConsPlusNonformat"/>
        <w:jc w:val="both"/>
      </w:pPr>
      <w:r>
        <w:t>является достоверной.</w:t>
      </w:r>
    </w:p>
    <w:p w:rsidR="007974C7" w:rsidRDefault="007974C7">
      <w:pPr>
        <w:pStyle w:val="ConsPlusNonformat"/>
        <w:jc w:val="both"/>
      </w:pPr>
      <w:r>
        <w:t xml:space="preserve">    Критерии   отбора  участников  конкурса  по  определению  организаторов</w:t>
      </w:r>
    </w:p>
    <w:p w:rsidR="007974C7" w:rsidRDefault="007974C7">
      <w:pPr>
        <w:pStyle w:val="ConsPlusNonformat"/>
        <w:jc w:val="both"/>
      </w:pPr>
      <w:r>
        <w:t>ярмарок:</w:t>
      </w:r>
    </w:p>
    <w:p w:rsidR="007974C7" w:rsidRDefault="007974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2629"/>
        <w:gridCol w:w="6009"/>
      </w:tblGrid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N</w:t>
            </w:r>
          </w:p>
          <w:p w:rsidR="007974C7" w:rsidRDefault="007974C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629" w:type="dxa"/>
          </w:tcPr>
          <w:p w:rsidR="007974C7" w:rsidRDefault="007974C7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6009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Документы, подтверждающие соответствие претендента критериям отбора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7974C7" w:rsidRDefault="00797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3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7974C7" w:rsidRDefault="007974C7">
            <w:pPr>
              <w:pStyle w:val="ConsPlusNormal"/>
              <w:jc w:val="both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both"/>
            </w:pPr>
            <w:proofErr w:type="gramStart"/>
            <w: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  <w:proofErr w:type="gramEnd"/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7974C7" w:rsidRDefault="007974C7">
            <w:pPr>
              <w:pStyle w:val="ConsPlusNormal"/>
              <w:jc w:val="both"/>
            </w:pPr>
            <w:r>
              <w:t xml:space="preserve">Доля оборудованных мест для продажи товаров (выполнения работ, оказания услуг) товаропроизводителями в </w:t>
            </w:r>
            <w:proofErr w:type="gramStart"/>
            <w:r>
              <w:t>общем</w:t>
            </w:r>
            <w:proofErr w:type="gramEnd"/>
            <w:r>
              <w:t xml:space="preserve"> числе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both"/>
            </w:pPr>
            <w: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7974C7" w:rsidRDefault="007974C7">
            <w:pPr>
              <w:pStyle w:val="ConsPlusNormal"/>
              <w:jc w:val="both"/>
            </w:pPr>
            <w: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6009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both"/>
            </w:pPr>
            <w: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7974C7" w:rsidRDefault="007974C7">
            <w:pPr>
              <w:pStyle w:val="ConsPlusNormal"/>
              <w:jc w:val="both"/>
            </w:pPr>
            <w:r>
              <w:t>Опыт ярмарочной деятельности</w:t>
            </w:r>
          </w:p>
        </w:tc>
        <w:tc>
          <w:tcPr>
            <w:tcW w:w="6009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both"/>
            </w:pPr>
            <w:r>
              <w:t xml:space="preserve">информация, подписанная претендентом на участие в </w:t>
            </w:r>
            <w:proofErr w:type="gramStart"/>
            <w:r>
              <w:t>конкурсе</w:t>
            </w:r>
            <w:proofErr w:type="gramEnd"/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Nonformat"/>
        <w:jc w:val="both"/>
      </w:pPr>
      <w:r>
        <w:t>Претендент</w:t>
      </w:r>
    </w:p>
    <w:p w:rsidR="007974C7" w:rsidRDefault="007974C7">
      <w:pPr>
        <w:pStyle w:val="ConsPlusNonformat"/>
        <w:jc w:val="both"/>
      </w:pPr>
      <w:r>
        <w:lastRenderedPageBreak/>
        <w:t xml:space="preserve">на участие в </w:t>
      </w:r>
      <w:proofErr w:type="gramStart"/>
      <w:r>
        <w:t>конкурсе</w:t>
      </w:r>
      <w:proofErr w:type="gramEnd"/>
      <w:r>
        <w:t xml:space="preserve">     _______________     _____________________________</w:t>
      </w:r>
    </w:p>
    <w:p w:rsidR="007974C7" w:rsidRDefault="007974C7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right"/>
        <w:outlineLvl w:val="2"/>
      </w:pPr>
      <w:r>
        <w:t>Приложение N 2</w:t>
      </w:r>
    </w:p>
    <w:p w:rsidR="007974C7" w:rsidRDefault="007974C7">
      <w:pPr>
        <w:pStyle w:val="ConsPlusNormal"/>
        <w:jc w:val="right"/>
      </w:pPr>
      <w:r>
        <w:t>к Порядку проведения конкурса</w:t>
      </w:r>
    </w:p>
    <w:p w:rsidR="007974C7" w:rsidRDefault="007974C7">
      <w:pPr>
        <w:pStyle w:val="ConsPlusNormal"/>
        <w:jc w:val="right"/>
      </w:pPr>
      <w:r>
        <w:t>по определению организаторов ярмарок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Title"/>
        <w:jc w:val="center"/>
      </w:pPr>
      <w:bookmarkStart w:id="10" w:name="P370"/>
      <w:bookmarkEnd w:id="10"/>
      <w:r>
        <w:t>КРИТЕРИИ ОТБОРА</w:t>
      </w:r>
    </w:p>
    <w:p w:rsidR="007974C7" w:rsidRDefault="007974C7">
      <w:pPr>
        <w:pStyle w:val="ConsPlusTitle"/>
        <w:jc w:val="center"/>
      </w:pPr>
      <w:r>
        <w:t>участников конкурса по определению организаторов ярмарок</w:t>
      </w:r>
    </w:p>
    <w:p w:rsidR="007974C7" w:rsidRDefault="007974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4252"/>
        <w:gridCol w:w="3061"/>
        <w:gridCol w:w="1361"/>
      </w:tblGrid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N</w:t>
            </w:r>
          </w:p>
          <w:p w:rsidR="007974C7" w:rsidRDefault="007974C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252" w:type="dxa"/>
          </w:tcPr>
          <w:p w:rsidR="007974C7" w:rsidRDefault="007974C7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3061" w:type="dxa"/>
          </w:tcPr>
          <w:p w:rsidR="007974C7" w:rsidRDefault="007974C7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361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Количество баллов, определенных членом комиссии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974C7" w:rsidRDefault="00797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7974C7" w:rsidRDefault="00797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4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7974C7" w:rsidRDefault="007974C7">
            <w:pPr>
              <w:pStyle w:val="ConsPlusNormal"/>
              <w:jc w:val="both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3061" w:type="dxa"/>
          </w:tcPr>
          <w:p w:rsidR="007974C7" w:rsidRDefault="007974C7">
            <w:pPr>
              <w:pStyle w:val="ConsPlusNormal"/>
              <w:jc w:val="center"/>
            </w:pPr>
            <w:r>
              <w:t>1 балл - наибольший размер, предложенный участником конкурса;</w:t>
            </w:r>
          </w:p>
          <w:p w:rsidR="007974C7" w:rsidRDefault="007974C7">
            <w:pPr>
              <w:pStyle w:val="ConsPlusNormal"/>
              <w:jc w:val="center"/>
            </w:pPr>
            <w:r>
              <w:t>2 балла - размер между минимальным и максимальным размерами платы, предложенными участниками конкурса;</w:t>
            </w:r>
          </w:p>
          <w:p w:rsidR="007974C7" w:rsidRDefault="007974C7">
            <w:pPr>
              <w:pStyle w:val="ConsPlusNormal"/>
              <w:jc w:val="center"/>
            </w:pPr>
            <w:r>
              <w:t>3 балла - наименьший размер, предложенный участником конкурса</w:t>
            </w:r>
          </w:p>
        </w:tc>
        <w:tc>
          <w:tcPr>
            <w:tcW w:w="1361" w:type="dxa"/>
            <w:tcBorders>
              <w:right w:val="nil"/>
            </w:tcBorders>
          </w:tcPr>
          <w:p w:rsidR="007974C7" w:rsidRDefault="007974C7">
            <w:pPr>
              <w:pStyle w:val="ConsPlusNormal"/>
            </w:pP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7974C7" w:rsidRDefault="007974C7">
            <w:pPr>
              <w:pStyle w:val="ConsPlusNormal"/>
              <w:jc w:val="both"/>
            </w:pPr>
            <w:r>
              <w:t xml:space="preserve">Доля оборудованных мест для продажи товаров (выполнения работ, оказания услуг) товаропроизводителями в </w:t>
            </w:r>
            <w:proofErr w:type="gramStart"/>
            <w:r>
              <w:t>общем</w:t>
            </w:r>
            <w:proofErr w:type="gramEnd"/>
            <w:r>
              <w:t xml:space="preserve"> числе мест для продажи товаров (выполнения работ, оказания услуг)</w:t>
            </w:r>
          </w:p>
        </w:tc>
        <w:tc>
          <w:tcPr>
            <w:tcW w:w="3061" w:type="dxa"/>
          </w:tcPr>
          <w:p w:rsidR="007974C7" w:rsidRDefault="007974C7">
            <w:pPr>
              <w:pStyle w:val="ConsPlusNormal"/>
              <w:jc w:val="center"/>
            </w:pPr>
            <w:r>
              <w:t>0 баллов - до 10% от общего количества мест;</w:t>
            </w:r>
          </w:p>
          <w:p w:rsidR="007974C7" w:rsidRDefault="007974C7">
            <w:pPr>
              <w:pStyle w:val="ConsPlusNormal"/>
              <w:jc w:val="center"/>
            </w:pPr>
            <w:r>
              <w:t>1 балл - от 10 до 30% от общего количества мест;</w:t>
            </w:r>
          </w:p>
          <w:p w:rsidR="007974C7" w:rsidRDefault="007974C7">
            <w:pPr>
              <w:pStyle w:val="ConsPlusNormal"/>
              <w:jc w:val="center"/>
            </w:pPr>
            <w:r>
              <w:t>2 балла - от 30 до 60% от общего количества мест;</w:t>
            </w:r>
          </w:p>
          <w:p w:rsidR="007974C7" w:rsidRDefault="007974C7">
            <w:pPr>
              <w:pStyle w:val="ConsPlusNormal"/>
              <w:jc w:val="center"/>
            </w:pPr>
            <w:r>
              <w:t>3 балла - более 60% от общего количества мест</w:t>
            </w:r>
          </w:p>
        </w:tc>
        <w:tc>
          <w:tcPr>
            <w:tcW w:w="1361" w:type="dxa"/>
            <w:tcBorders>
              <w:right w:val="nil"/>
            </w:tcBorders>
          </w:tcPr>
          <w:p w:rsidR="007974C7" w:rsidRDefault="007974C7">
            <w:pPr>
              <w:pStyle w:val="ConsPlusNormal"/>
            </w:pP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7974C7" w:rsidRDefault="007974C7">
            <w:pPr>
              <w:pStyle w:val="ConsPlusNormal"/>
              <w:jc w:val="both"/>
            </w:pPr>
            <w:r>
              <w:t>Количество персонала, осуществляющего трудовую деятельность по обеспечению деятельности ярмарки</w:t>
            </w:r>
          </w:p>
        </w:tc>
        <w:tc>
          <w:tcPr>
            <w:tcW w:w="3061" w:type="dxa"/>
          </w:tcPr>
          <w:p w:rsidR="007974C7" w:rsidRDefault="007974C7">
            <w:pPr>
              <w:pStyle w:val="ConsPlusNormal"/>
              <w:jc w:val="center"/>
            </w:pPr>
            <w:r>
              <w:t>1 балл - от 1 до 5 чел.;</w:t>
            </w:r>
          </w:p>
          <w:p w:rsidR="007974C7" w:rsidRDefault="007974C7">
            <w:pPr>
              <w:pStyle w:val="ConsPlusNormal"/>
              <w:jc w:val="center"/>
            </w:pPr>
            <w:r>
              <w:t>2 балла - от 6 до 10 чел.;</w:t>
            </w:r>
          </w:p>
          <w:p w:rsidR="007974C7" w:rsidRDefault="007974C7">
            <w:pPr>
              <w:pStyle w:val="ConsPlusNormal"/>
              <w:jc w:val="center"/>
            </w:pPr>
            <w:r>
              <w:t>3 балла - 11 и более чел.</w:t>
            </w:r>
          </w:p>
        </w:tc>
        <w:tc>
          <w:tcPr>
            <w:tcW w:w="1361" w:type="dxa"/>
            <w:tcBorders>
              <w:right w:val="nil"/>
            </w:tcBorders>
          </w:tcPr>
          <w:p w:rsidR="007974C7" w:rsidRDefault="007974C7">
            <w:pPr>
              <w:pStyle w:val="ConsPlusNormal"/>
            </w:pP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7974C7" w:rsidRDefault="007974C7">
            <w:pPr>
              <w:pStyle w:val="ConsPlusNormal"/>
              <w:jc w:val="both"/>
            </w:pPr>
            <w:r>
              <w:t>Наличие опыта ярмарочной деятельности</w:t>
            </w:r>
          </w:p>
        </w:tc>
        <w:tc>
          <w:tcPr>
            <w:tcW w:w="3061" w:type="dxa"/>
          </w:tcPr>
          <w:p w:rsidR="007974C7" w:rsidRDefault="007974C7">
            <w:pPr>
              <w:pStyle w:val="ConsPlusNormal"/>
              <w:jc w:val="center"/>
            </w:pPr>
            <w:r>
              <w:t>0 баллов - отсутствие опыта;</w:t>
            </w:r>
          </w:p>
          <w:p w:rsidR="007974C7" w:rsidRDefault="007974C7">
            <w:pPr>
              <w:pStyle w:val="ConsPlusNormal"/>
              <w:jc w:val="center"/>
            </w:pPr>
            <w:r>
              <w:t>1 балл - год и менее;</w:t>
            </w:r>
          </w:p>
          <w:p w:rsidR="007974C7" w:rsidRDefault="007974C7">
            <w:pPr>
              <w:pStyle w:val="ConsPlusNormal"/>
              <w:jc w:val="center"/>
            </w:pPr>
            <w:r>
              <w:t>2 балла - от 1 года до 3 лет;</w:t>
            </w:r>
          </w:p>
          <w:p w:rsidR="007974C7" w:rsidRDefault="007974C7">
            <w:pPr>
              <w:pStyle w:val="ConsPlusNormal"/>
              <w:jc w:val="center"/>
            </w:pPr>
            <w:r>
              <w:t>3 балла - более 3 лет</w:t>
            </w:r>
          </w:p>
        </w:tc>
        <w:tc>
          <w:tcPr>
            <w:tcW w:w="1361" w:type="dxa"/>
            <w:tcBorders>
              <w:right w:val="nil"/>
            </w:tcBorders>
          </w:tcPr>
          <w:p w:rsidR="007974C7" w:rsidRDefault="007974C7">
            <w:pPr>
              <w:pStyle w:val="ConsPlusNormal"/>
            </w:pPr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Nonformat"/>
        <w:jc w:val="both"/>
      </w:pPr>
      <w:r>
        <w:t>______________________                         ____________________________</w:t>
      </w:r>
    </w:p>
    <w:p w:rsidR="007974C7" w:rsidRDefault="007974C7">
      <w:pPr>
        <w:pStyle w:val="ConsPlusNonformat"/>
        <w:jc w:val="both"/>
      </w:pPr>
      <w:r>
        <w:t xml:space="preserve">        (дата)                                   (подпись члена комиссии)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right"/>
        <w:outlineLvl w:val="1"/>
      </w:pPr>
      <w:r>
        <w:t>Приложение N 3</w:t>
      </w:r>
    </w:p>
    <w:p w:rsidR="007974C7" w:rsidRDefault="007974C7">
      <w:pPr>
        <w:pStyle w:val="ConsPlusNormal"/>
        <w:jc w:val="right"/>
      </w:pPr>
      <w:r>
        <w:t>к Порядку организации ярмарок</w:t>
      </w:r>
    </w:p>
    <w:p w:rsidR="007974C7" w:rsidRDefault="007974C7">
      <w:pPr>
        <w:pStyle w:val="ConsPlusNormal"/>
        <w:jc w:val="right"/>
      </w:pPr>
      <w:r>
        <w:t>на территории Чувашской Республики</w:t>
      </w:r>
    </w:p>
    <w:p w:rsidR="007974C7" w:rsidRDefault="007974C7">
      <w:pPr>
        <w:pStyle w:val="ConsPlusNormal"/>
        <w:jc w:val="right"/>
      </w:pPr>
      <w:proofErr w:type="gramStart"/>
      <w:r>
        <w:t>и продажи товаров (выполнения работ,</w:t>
      </w:r>
      <w:proofErr w:type="gramEnd"/>
    </w:p>
    <w:p w:rsidR="007974C7" w:rsidRDefault="007974C7">
      <w:pPr>
        <w:pStyle w:val="ConsPlusNormal"/>
        <w:jc w:val="right"/>
      </w:pPr>
      <w:r>
        <w:t>оказания услуг) на них</w:t>
      </w:r>
    </w:p>
    <w:p w:rsidR="007974C7" w:rsidRDefault="00797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7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4C7" w:rsidRDefault="007974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06.09.2018 N 343)</w:t>
            </w:r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Nonformat"/>
        <w:jc w:val="both"/>
      </w:pPr>
      <w:bookmarkStart w:id="11" w:name="P424"/>
      <w:bookmarkEnd w:id="11"/>
      <w:r>
        <w:t xml:space="preserve">                                ИНФОРМАЦИЯ</w:t>
      </w:r>
    </w:p>
    <w:p w:rsidR="007974C7" w:rsidRDefault="007974C7">
      <w:pPr>
        <w:pStyle w:val="ConsPlusNonformat"/>
        <w:jc w:val="both"/>
      </w:pPr>
      <w:r>
        <w:t xml:space="preserve">                       об итогах проведения ярмарок</w:t>
      </w:r>
    </w:p>
    <w:p w:rsidR="007974C7" w:rsidRDefault="007974C7">
      <w:pPr>
        <w:pStyle w:val="ConsPlusNonformat"/>
        <w:jc w:val="both"/>
      </w:pPr>
      <w:r>
        <w:t xml:space="preserve">    ___________________________________________________________________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государственной власти Чувашской Республики,</w:t>
      </w:r>
      <w:proofErr w:type="gramEnd"/>
    </w:p>
    <w:p w:rsidR="007974C7" w:rsidRDefault="007974C7">
      <w:pPr>
        <w:pStyle w:val="ConsPlusNonformat"/>
        <w:jc w:val="both"/>
      </w:pPr>
      <w:r>
        <w:t xml:space="preserve">          администрации муниципального района (городского округа)</w:t>
      </w:r>
    </w:p>
    <w:p w:rsidR="007974C7" w:rsidRDefault="007974C7">
      <w:pPr>
        <w:pStyle w:val="ConsPlusNonformat"/>
        <w:jc w:val="both"/>
      </w:pPr>
      <w:r>
        <w:t xml:space="preserve">                           </w:t>
      </w:r>
      <w:proofErr w:type="gramStart"/>
      <w:r>
        <w:t>Чувашской Республики)</w:t>
      </w:r>
      <w:proofErr w:type="gramEnd"/>
    </w:p>
    <w:p w:rsidR="007974C7" w:rsidRDefault="007974C7">
      <w:pPr>
        <w:pStyle w:val="ConsPlusNonformat"/>
        <w:jc w:val="both"/>
      </w:pPr>
      <w:r>
        <w:t xml:space="preserve">    на территории ________________________________ Чувашской Республики</w:t>
      </w:r>
    </w:p>
    <w:p w:rsidR="007974C7" w:rsidRDefault="007974C7">
      <w:pPr>
        <w:pStyle w:val="ConsPlusNonformat"/>
        <w:jc w:val="both"/>
      </w:pPr>
      <w:r>
        <w:t xml:space="preserve">                         муниципальный район</w:t>
      </w:r>
    </w:p>
    <w:p w:rsidR="007974C7" w:rsidRDefault="007974C7">
      <w:pPr>
        <w:pStyle w:val="ConsPlusNonformat"/>
        <w:jc w:val="both"/>
      </w:pPr>
      <w:r>
        <w:t xml:space="preserve">                          (городской округ)</w:t>
      </w:r>
    </w:p>
    <w:p w:rsidR="007974C7" w:rsidRDefault="007974C7">
      <w:pPr>
        <w:pStyle w:val="ConsPlusNonformat"/>
        <w:jc w:val="both"/>
      </w:pPr>
      <w:r>
        <w:t xml:space="preserve">                        за _______________________</w:t>
      </w:r>
    </w:p>
    <w:p w:rsidR="007974C7" w:rsidRDefault="007974C7">
      <w:pPr>
        <w:pStyle w:val="ConsPlusNonformat"/>
        <w:jc w:val="both"/>
      </w:pPr>
      <w:r>
        <w:t xml:space="preserve">                             (отчетный период)</w:t>
      </w:r>
    </w:p>
    <w:p w:rsidR="007974C7" w:rsidRDefault="007974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757"/>
        <w:gridCol w:w="2154"/>
        <w:gridCol w:w="1134"/>
        <w:gridCol w:w="1134"/>
        <w:gridCol w:w="1242"/>
        <w:gridCol w:w="1243"/>
      </w:tblGrid>
      <w:tr w:rsidR="007974C7">
        <w:tc>
          <w:tcPr>
            <w:tcW w:w="394" w:type="dxa"/>
            <w:vMerge w:val="restart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N</w:t>
            </w:r>
          </w:p>
          <w:p w:rsidR="007974C7" w:rsidRDefault="007974C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757" w:type="dxa"/>
            <w:vMerge w:val="restart"/>
          </w:tcPr>
          <w:p w:rsidR="007974C7" w:rsidRDefault="007974C7">
            <w:pPr>
              <w:pStyle w:val="ConsPlusNormal"/>
              <w:jc w:val="center"/>
            </w:pPr>
            <w:r>
              <w:t>Место проведения ярмарки (адрес)</w:t>
            </w:r>
          </w:p>
        </w:tc>
        <w:tc>
          <w:tcPr>
            <w:tcW w:w="2154" w:type="dxa"/>
            <w:vMerge w:val="restart"/>
          </w:tcPr>
          <w:p w:rsidR="007974C7" w:rsidRDefault="007974C7">
            <w:pPr>
              <w:pStyle w:val="ConsPlusNormal"/>
              <w:jc w:val="center"/>
            </w:pPr>
            <w:r>
              <w:t>Специализация ярмарки</w:t>
            </w:r>
          </w:p>
        </w:tc>
        <w:tc>
          <w:tcPr>
            <w:tcW w:w="4753" w:type="dxa"/>
            <w:gridSpan w:val="4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974C7">
        <w:tc>
          <w:tcPr>
            <w:tcW w:w="394" w:type="dxa"/>
            <w:vMerge/>
            <w:tcBorders>
              <w:left w:val="nil"/>
            </w:tcBorders>
          </w:tcPr>
          <w:p w:rsidR="007974C7" w:rsidRDefault="007974C7"/>
        </w:tc>
        <w:tc>
          <w:tcPr>
            <w:tcW w:w="1757" w:type="dxa"/>
            <w:vMerge/>
          </w:tcPr>
          <w:p w:rsidR="007974C7" w:rsidRDefault="007974C7"/>
        </w:tc>
        <w:tc>
          <w:tcPr>
            <w:tcW w:w="2154" w:type="dxa"/>
            <w:vMerge/>
          </w:tcPr>
          <w:p w:rsidR="007974C7" w:rsidRDefault="007974C7"/>
        </w:tc>
        <w:tc>
          <w:tcPr>
            <w:tcW w:w="2268" w:type="dxa"/>
            <w:gridSpan w:val="2"/>
          </w:tcPr>
          <w:p w:rsidR="007974C7" w:rsidRDefault="007974C7">
            <w:pPr>
              <w:pStyle w:val="ConsPlusNormal"/>
              <w:jc w:val="center"/>
            </w:pPr>
            <w:r>
              <w:t>проведенных ярмарок/в том числе разовых ярмарок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предоставленных мест для продажи товаров (выполнения работ, оказания услуг) на ярмарках/в том числе на разовых ярмарках</w:t>
            </w:r>
          </w:p>
        </w:tc>
      </w:tr>
      <w:tr w:rsidR="007974C7">
        <w:tc>
          <w:tcPr>
            <w:tcW w:w="394" w:type="dxa"/>
            <w:vMerge/>
            <w:tcBorders>
              <w:left w:val="nil"/>
            </w:tcBorders>
          </w:tcPr>
          <w:p w:rsidR="007974C7" w:rsidRDefault="007974C7"/>
        </w:tc>
        <w:tc>
          <w:tcPr>
            <w:tcW w:w="1757" w:type="dxa"/>
            <w:vMerge/>
          </w:tcPr>
          <w:p w:rsidR="007974C7" w:rsidRDefault="007974C7"/>
        </w:tc>
        <w:tc>
          <w:tcPr>
            <w:tcW w:w="2154" w:type="dxa"/>
            <w:vMerge/>
          </w:tcPr>
          <w:p w:rsidR="007974C7" w:rsidRDefault="007974C7"/>
        </w:tc>
        <w:tc>
          <w:tcPr>
            <w:tcW w:w="1134" w:type="dxa"/>
          </w:tcPr>
          <w:p w:rsidR="007974C7" w:rsidRDefault="007974C7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134" w:type="dxa"/>
          </w:tcPr>
          <w:p w:rsidR="007974C7" w:rsidRDefault="007974C7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242" w:type="dxa"/>
          </w:tcPr>
          <w:p w:rsidR="007974C7" w:rsidRDefault="007974C7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243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974C7" w:rsidRDefault="00797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974C7" w:rsidRDefault="00797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974C7" w:rsidRDefault="00797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974C7" w:rsidRDefault="007974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2" w:type="dxa"/>
          </w:tcPr>
          <w:p w:rsidR="007974C7" w:rsidRDefault="007974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3" w:type="dxa"/>
            <w:tcBorders>
              <w:right w:val="nil"/>
            </w:tcBorders>
          </w:tcPr>
          <w:p w:rsidR="007974C7" w:rsidRDefault="007974C7">
            <w:pPr>
              <w:pStyle w:val="ConsPlusNormal"/>
              <w:jc w:val="center"/>
            </w:pPr>
            <w:r>
              <w:t>7</w:t>
            </w: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</w:pPr>
          </w:p>
        </w:tc>
        <w:tc>
          <w:tcPr>
            <w:tcW w:w="1757" w:type="dxa"/>
          </w:tcPr>
          <w:p w:rsidR="007974C7" w:rsidRDefault="007974C7">
            <w:pPr>
              <w:pStyle w:val="ConsPlusNormal"/>
            </w:pPr>
          </w:p>
        </w:tc>
        <w:tc>
          <w:tcPr>
            <w:tcW w:w="2154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134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134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242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243" w:type="dxa"/>
            <w:tcBorders>
              <w:right w:val="nil"/>
            </w:tcBorders>
          </w:tcPr>
          <w:p w:rsidR="007974C7" w:rsidRDefault="007974C7">
            <w:pPr>
              <w:pStyle w:val="ConsPlusNormal"/>
            </w:pPr>
          </w:p>
        </w:tc>
      </w:tr>
      <w:tr w:rsidR="007974C7">
        <w:tc>
          <w:tcPr>
            <w:tcW w:w="394" w:type="dxa"/>
            <w:tcBorders>
              <w:left w:val="nil"/>
            </w:tcBorders>
          </w:tcPr>
          <w:p w:rsidR="007974C7" w:rsidRDefault="007974C7">
            <w:pPr>
              <w:pStyle w:val="ConsPlusNormal"/>
            </w:pPr>
          </w:p>
        </w:tc>
        <w:tc>
          <w:tcPr>
            <w:tcW w:w="1757" w:type="dxa"/>
          </w:tcPr>
          <w:p w:rsidR="007974C7" w:rsidRDefault="007974C7">
            <w:pPr>
              <w:pStyle w:val="ConsPlusNormal"/>
            </w:pPr>
          </w:p>
        </w:tc>
        <w:tc>
          <w:tcPr>
            <w:tcW w:w="2154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134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134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242" w:type="dxa"/>
          </w:tcPr>
          <w:p w:rsidR="007974C7" w:rsidRDefault="007974C7">
            <w:pPr>
              <w:pStyle w:val="ConsPlusNormal"/>
            </w:pPr>
          </w:p>
        </w:tc>
        <w:tc>
          <w:tcPr>
            <w:tcW w:w="1243" w:type="dxa"/>
            <w:tcBorders>
              <w:right w:val="nil"/>
            </w:tcBorders>
          </w:tcPr>
          <w:p w:rsidR="007974C7" w:rsidRDefault="007974C7">
            <w:pPr>
              <w:pStyle w:val="ConsPlusNormal"/>
            </w:pPr>
          </w:p>
        </w:tc>
      </w:tr>
    </w:tbl>
    <w:p w:rsidR="007974C7" w:rsidRDefault="007974C7">
      <w:pPr>
        <w:pStyle w:val="ConsPlusNormal"/>
        <w:jc w:val="both"/>
      </w:pPr>
    </w:p>
    <w:p w:rsidR="007974C7" w:rsidRDefault="007974C7">
      <w:pPr>
        <w:pStyle w:val="ConsPlusNonformat"/>
        <w:jc w:val="both"/>
      </w:pPr>
      <w:r>
        <w:t>Руководитель _________________ ____________________________________________</w:t>
      </w:r>
    </w:p>
    <w:p w:rsidR="007974C7" w:rsidRDefault="007974C7">
      <w:pPr>
        <w:pStyle w:val="ConsPlusNonformat"/>
        <w:jc w:val="both"/>
      </w:pPr>
      <w:r>
        <w:t xml:space="preserve">                 (подпись)                 (расшифровка подписи)</w:t>
      </w:r>
    </w:p>
    <w:p w:rsidR="007974C7" w:rsidRDefault="007974C7">
      <w:pPr>
        <w:pStyle w:val="ConsPlusNonformat"/>
        <w:jc w:val="both"/>
      </w:pPr>
    </w:p>
    <w:p w:rsidR="007974C7" w:rsidRDefault="007974C7">
      <w:pPr>
        <w:pStyle w:val="ConsPlusNonformat"/>
        <w:jc w:val="both"/>
      </w:pPr>
      <w:r>
        <w:t>Дата _________________________</w:t>
      </w:r>
    </w:p>
    <w:p w:rsidR="007974C7" w:rsidRDefault="007974C7">
      <w:pPr>
        <w:pStyle w:val="ConsPlusNonformat"/>
        <w:jc w:val="both"/>
      </w:pPr>
      <w:r>
        <w:t xml:space="preserve">        (число, месяц, год)</w:t>
      </w: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jc w:val="both"/>
      </w:pPr>
    </w:p>
    <w:p w:rsidR="007974C7" w:rsidRDefault="00797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C42" w:rsidRDefault="00933C42"/>
    <w:sectPr w:rsidR="00933C42" w:rsidSect="005E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74C7"/>
    <w:rsid w:val="00751EA7"/>
    <w:rsid w:val="007974C7"/>
    <w:rsid w:val="00933C42"/>
    <w:rsid w:val="00A5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C84EE6FE2787B2431640CB666A4BC2F79E1C008ED7977257E2DF83BAE758A534BFCBF36A3DB5AD49646A40F819073E594334DD48606538B913C4Z9g9M" TargetMode="External"/><Relationship Id="rId18" Type="http://schemas.openxmlformats.org/officeDocument/2006/relationships/hyperlink" Target="consultantplus://offline/ref=54C84EE6FE2787B2431640CB666A4BC2F79E1C008ED7977257E2DF83BAE758A534BFCBF36A3DB5AD49646B47F819073E594334DD48606538B913C4Z9g9M" TargetMode="External"/><Relationship Id="rId26" Type="http://schemas.openxmlformats.org/officeDocument/2006/relationships/hyperlink" Target="consultantplus://offline/ref=54C84EE6FE2787B2431640CB666A4BC2F79E1C008ED7977257E2DF83BAE758A534BFCBF36A3DB5AD49646B42F819073E594334DD48606538B913C4Z9g9M" TargetMode="External"/><Relationship Id="rId39" Type="http://schemas.openxmlformats.org/officeDocument/2006/relationships/hyperlink" Target="consultantplus://offline/ref=54C84EE6FE2787B2431640CB666A4BC2F79E1C0082D7917757E2DF83BAE758A534BFCBF36A3DB5AD49646841F819073E594334DD48606538B913C4Z9g9M" TargetMode="External"/><Relationship Id="rId21" Type="http://schemas.openxmlformats.org/officeDocument/2006/relationships/hyperlink" Target="consultantplus://offline/ref=54C84EE6FE2787B2431640CB666A4BC2F79E1C008BD4947A56E98289B2BE54A733B094E46D74B9AC49646A47F546022B481B39D8537F6624A511C590Z9g4M" TargetMode="External"/><Relationship Id="rId34" Type="http://schemas.openxmlformats.org/officeDocument/2006/relationships/hyperlink" Target="consultantplus://offline/ref=54C84EE6FE2787B2431640CB666A4BC2F79E1C008BD4947A56E98289B2BE54A733B094E46D74B9AC49646A44FB46022B481B39D8537F6624A511C590Z9g4M" TargetMode="External"/><Relationship Id="rId42" Type="http://schemas.openxmlformats.org/officeDocument/2006/relationships/hyperlink" Target="consultantplus://offline/ref=54C84EE6FE2787B243165EC6700615C6FD9C4B0889DD992409BD84DEEDEE52F261F0CABD2E35AAAC4B7A6846F2Z4g5M" TargetMode="External"/><Relationship Id="rId47" Type="http://schemas.openxmlformats.org/officeDocument/2006/relationships/hyperlink" Target="consultantplus://offline/ref=54C84EE6FE2787B2431640CB666A4BC2F79E1C008ED7977257E2DF83BAE758A534BFCBF36A3DB5AD49646E4EF819073E594334DD48606538B913C4Z9g9M" TargetMode="External"/><Relationship Id="rId50" Type="http://schemas.openxmlformats.org/officeDocument/2006/relationships/hyperlink" Target="consultantplus://offline/ref=54C84EE6FE2787B2431640CB666A4BC2F79E1C008CD29A7455E2DF83BAE758A534BFCBF36A3DB5AD4964684EF819073E594334DD48606538B913C4Z9g9M" TargetMode="External"/><Relationship Id="rId55" Type="http://schemas.openxmlformats.org/officeDocument/2006/relationships/hyperlink" Target="consultantplus://offline/ref=54C84EE6FE2787B2431640CB666A4BC2F79E1C008BD4947A56E98289B2BE54A733B094E46D74B9AC49646B47F146022B481B39D8537F6624A511C590Z9g4M" TargetMode="External"/><Relationship Id="rId7" Type="http://schemas.openxmlformats.org/officeDocument/2006/relationships/hyperlink" Target="consultantplus://offline/ref=54C84EE6FE2787B2431640CB666A4BC2F79E1C008ED7977257E2DF83BAE758A534BFCBF36A3DB5AD49646A43F819073E594334DD48606538B913C4Z9g9M" TargetMode="External"/><Relationship Id="rId12" Type="http://schemas.openxmlformats.org/officeDocument/2006/relationships/hyperlink" Target="consultantplus://offline/ref=54C84EE6FE2787B2431640CB666A4BC2F79E1C0082DD9A7656E2DF83BAE758A534BFCBF36A3DB5AD49646E45F819073E594334DD48606538B913C4Z9g9M" TargetMode="External"/><Relationship Id="rId17" Type="http://schemas.openxmlformats.org/officeDocument/2006/relationships/hyperlink" Target="consultantplus://offline/ref=54C84EE6FE2787B2431640CB666A4BC2F79E1C0082D5927353E2DF83BAE758A534BFCBF36A3DB5AD49646940F819073E594334DD48606538B913C4Z9g9M" TargetMode="External"/><Relationship Id="rId25" Type="http://schemas.openxmlformats.org/officeDocument/2006/relationships/hyperlink" Target="consultantplus://offline/ref=54C84EE6FE2787B2431640CB666A4BC2F79E1C008CD29A7455E2DF83BAE758A534BFCBF36A3DB5AD49646A4FF819073E594334DD48606538B913C4Z9g9M" TargetMode="External"/><Relationship Id="rId33" Type="http://schemas.openxmlformats.org/officeDocument/2006/relationships/hyperlink" Target="consultantplus://offline/ref=54C84EE6FE2787B2431640CB666A4BC2F79E1C008CD29A7455E2DF83BAE758A534BFCBF36A3DB5AD49646B42F819073E594334DD48606538B913C4Z9g9M" TargetMode="External"/><Relationship Id="rId38" Type="http://schemas.openxmlformats.org/officeDocument/2006/relationships/hyperlink" Target="consultantplus://offline/ref=54C84EE6FE2787B2431640CB666A4BC2F79E1C0082D7917757E2DF83BAE758A534BFCBF36A3DB5AD49646846F819073E594334DD48606538B913C4Z9g9M" TargetMode="External"/><Relationship Id="rId46" Type="http://schemas.openxmlformats.org/officeDocument/2006/relationships/hyperlink" Target="consultantplus://offline/ref=54C84EE6FE2787B2431640CB666A4BC2F79E1C008ED7977257E2DF83BAE758A534BFCBF36A3DB5AD49646E41F819073E594334DD48606538B913C4Z9g9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C84EE6FE2787B2431640CB666A4BC2F79E1C008FD4957554E2DF83BAE758A534BFCBF36A3DB5AD49646B41F819073E594334DD48606538B913C4Z9g9M" TargetMode="External"/><Relationship Id="rId20" Type="http://schemas.openxmlformats.org/officeDocument/2006/relationships/hyperlink" Target="consultantplus://offline/ref=54C84EE6FE2787B2431640CB666A4BC2F79E1C0082D7917757E2DF83BAE758A534BFCBF36A3DB5AD49646B4FF819073E594334DD48606538B913C4Z9g9M" TargetMode="External"/><Relationship Id="rId29" Type="http://schemas.openxmlformats.org/officeDocument/2006/relationships/hyperlink" Target="consultantplus://offline/ref=54C84EE6FE2787B2431640CB666A4BC2F79E1C008ED7977257E2DF83BAE758A534BFCBF36A3DB5AD49646B41F819073E594334DD48606538B913C4Z9g9M" TargetMode="External"/><Relationship Id="rId41" Type="http://schemas.openxmlformats.org/officeDocument/2006/relationships/hyperlink" Target="consultantplus://offline/ref=54C84EE6FE2787B2431640CB666A4BC2F79E1C008BD4947A56E98289B2BE54A733B094E46D74B9AC49646A44FA46022B481B39D8537F6624A511C590Z9g4M" TargetMode="External"/><Relationship Id="rId54" Type="http://schemas.openxmlformats.org/officeDocument/2006/relationships/hyperlink" Target="consultantplus://offline/ref=54C84EE6FE2787B2431640CB666A4BC2F79E1C008BD4947A56E98289B2BE54A733B094E46D74B9AC49646A4FF546022B481B39D8537F6624A511C590Z9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84EE6FE2787B2431640CB666A4BC2F79E1C008FD4957554E2DF83BAE758A534BFCBF36A3DB5AD49646B40F819073E594334DD48606538B913C4Z9g9M" TargetMode="External"/><Relationship Id="rId11" Type="http://schemas.openxmlformats.org/officeDocument/2006/relationships/hyperlink" Target="consultantplus://offline/ref=54C84EE6FE2787B243165EC6700615C6FC95410B8CDD992409BD84DEEDEE52F273F092B12E30B5AF4B6F3E17B7185B7A095035DA48636727ZBg3M" TargetMode="External"/><Relationship Id="rId24" Type="http://schemas.openxmlformats.org/officeDocument/2006/relationships/hyperlink" Target="consultantplus://offline/ref=54C84EE6FE2787B2431640CB666A4BC2F79E1C008ED7977257E2DF83BAE758A534BFCBF36A3DB5AD49646B42F819073E594334DD48606538B913C4Z9g9M" TargetMode="External"/><Relationship Id="rId32" Type="http://schemas.openxmlformats.org/officeDocument/2006/relationships/hyperlink" Target="consultantplus://offline/ref=54C84EE6FE2787B2431640CB666A4BC2F79E1C008BD4947A56E98289B2BE54A733B094E46D74B9AC49646A47FB46022B481B39D8537F6624A511C590Z9g4M" TargetMode="External"/><Relationship Id="rId37" Type="http://schemas.openxmlformats.org/officeDocument/2006/relationships/hyperlink" Target="consultantplus://offline/ref=54C84EE6FE2787B2431640CB666A4BC2F79E1C008ED7977257E2DF83BAE758A534BFCBF36A3DB5AD49646846F819073E594334DD48606538B913C4Z9g9M" TargetMode="External"/><Relationship Id="rId40" Type="http://schemas.openxmlformats.org/officeDocument/2006/relationships/hyperlink" Target="consultantplus://offline/ref=54C84EE6FE2787B2431640CB666A4BC2F79E1C0082D7917757E2DF83BAE758A534BFCBF36A3DB5AD49646846F819073E594334DD48606538B913C4Z9g9M" TargetMode="External"/><Relationship Id="rId45" Type="http://schemas.openxmlformats.org/officeDocument/2006/relationships/hyperlink" Target="consultantplus://offline/ref=54C84EE6FE2787B2431640CB666A4BC2F79E1C008ED7977257E2DF83BAE758A534BFCBF36A3DB5AD49646E43F819073E594334DD48606538B913C4Z9g9M" TargetMode="External"/><Relationship Id="rId53" Type="http://schemas.openxmlformats.org/officeDocument/2006/relationships/hyperlink" Target="consultantplus://offline/ref=54C84EE6FE2787B2431640CB666A4BC2F79E1C008CD29A7455E2DF83BAE758A534BFCBF36A3DB5AD49646946F819073E594334DD48606538B913C4Z9g9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4C84EE6FE2787B2431640CB666A4BC2F79E1C0082D5927353E2DF83BAE758A534BFCBF36A3DB5AD49646943F819073E594334DD48606538B913C4Z9g9M" TargetMode="External"/><Relationship Id="rId15" Type="http://schemas.openxmlformats.org/officeDocument/2006/relationships/hyperlink" Target="consultantplus://offline/ref=54C84EE6FE2787B2431640CB666A4BC2F79E1C008BD4947A56E98289B2BE54A733B094E46D74B9AC49646A47F746022B481B39D8537F6624A511C590Z9g4M" TargetMode="External"/><Relationship Id="rId23" Type="http://schemas.openxmlformats.org/officeDocument/2006/relationships/hyperlink" Target="consultantplus://offline/ref=54C84EE6FE2787B2431640CB666A4BC2F79E1C0082DD9A7656E2DF83BAE758A534BFCBF36A3DB5AD49646E44F819073E594334DD48606538B913C4Z9g9M" TargetMode="External"/><Relationship Id="rId28" Type="http://schemas.openxmlformats.org/officeDocument/2006/relationships/hyperlink" Target="consultantplus://offline/ref=54C84EE6FE2787B2431640CB666A4BC2F79E1C0082D5927353E2DF83BAE758A534BFCBF36A3DB5AD49646940F819073E594334DD48606538B913C4Z9g9M" TargetMode="External"/><Relationship Id="rId36" Type="http://schemas.openxmlformats.org/officeDocument/2006/relationships/hyperlink" Target="consultantplus://offline/ref=54C84EE6FE2787B2431640CB666A4BC2F79E1C008ED7977257E2DF83BAE758A534BFCBF36A3DB5AD49646B4FF819073E594334DD48606538B913C4Z9g9M" TargetMode="External"/><Relationship Id="rId49" Type="http://schemas.openxmlformats.org/officeDocument/2006/relationships/hyperlink" Target="consultantplus://offline/ref=54C84EE6FE2787B2431640CB666A4BC2F79E1C008CD29A7455E2DF83BAE758A534BFCBF36A3DB5AD49646841F819073E594334DD48606538B913C4Z9g9M" TargetMode="External"/><Relationship Id="rId57" Type="http://schemas.openxmlformats.org/officeDocument/2006/relationships/hyperlink" Target="consultantplus://offline/ref=54C84EE6FE2787B2431640CB666A4BC2F79E1C008BD4947A56E98289B2BE54A733B094E46D74B9AC49646B4FF646022B481B39D8537F6624A511C590Z9g4M" TargetMode="External"/><Relationship Id="rId10" Type="http://schemas.openxmlformats.org/officeDocument/2006/relationships/hyperlink" Target="consultantplus://offline/ref=54C84EE6FE2787B2431640CB666A4BC2F79E1C008BD4947A56E98289B2BE54A733B094E46D74B9AC49646A46F646022B481B39D8537F6624A511C590Z9g4M" TargetMode="External"/><Relationship Id="rId19" Type="http://schemas.openxmlformats.org/officeDocument/2006/relationships/hyperlink" Target="consultantplus://offline/ref=54C84EE6FE2787B2431640CB666A4BC2F79E1C008CD29A7455E2DF83BAE758A534BFCBF36A3DB5AD49646A41F819073E594334DD48606538B913C4Z9g9M" TargetMode="External"/><Relationship Id="rId31" Type="http://schemas.openxmlformats.org/officeDocument/2006/relationships/hyperlink" Target="consultantplus://offline/ref=54C84EE6FE2787B2431640CB666A4BC2F79E1C008ED7977257E2DF83BAE758A534BFCBF36A3DB5AD49646B41F819073E594334DD48606538B913C4Z9g9M" TargetMode="External"/><Relationship Id="rId44" Type="http://schemas.openxmlformats.org/officeDocument/2006/relationships/hyperlink" Target="consultantplus://offline/ref=54C84EE6FE2787B243165EC6700615C6FE96440F8DD6992409BD84DEEDEE52F273F092B12E30B4AC496F3E17B7185B7A095035DA48636727ZBg3M" TargetMode="External"/><Relationship Id="rId52" Type="http://schemas.openxmlformats.org/officeDocument/2006/relationships/hyperlink" Target="consultantplus://offline/ref=54C84EE6FE2787B2431640CB666A4BC2F79E1C008ED7977257E2DF83BAE758A534BFCBF36A3DB5AD49646E4FF819073E594334DD48606538B913C4Z9g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C84EE6FE2787B2431640CB666A4BC2F79E1C0082D7917757E2DF83BAE758A534BFCBF36A3DB5AD49646B41F819073E594334DD48606538B913C4Z9g9M" TargetMode="External"/><Relationship Id="rId14" Type="http://schemas.openxmlformats.org/officeDocument/2006/relationships/hyperlink" Target="consultantplus://offline/ref=54C84EE6FE2787B2431640CB666A4BC2F79E1C008BD4947A56E98289B2BE54A733B094E46D74B9AC49646A46F546022B481B39D8537F6624A511C590Z9g4M" TargetMode="External"/><Relationship Id="rId22" Type="http://schemas.openxmlformats.org/officeDocument/2006/relationships/hyperlink" Target="consultantplus://offline/ref=54C84EE6FE2787B243165EC6700615C6FC95410B8CDD992409BD84DEEDEE52F273F092B12E30B5AF4B6F3E17B7185B7A095035DA48636727ZBg3M" TargetMode="External"/><Relationship Id="rId27" Type="http://schemas.openxmlformats.org/officeDocument/2006/relationships/hyperlink" Target="consultantplus://offline/ref=54C84EE6FE2787B2431640CB666A4BC2F79E1C008CD29A7455E2DF83BAE758A534BFCBF36A3DB5AD49646B47F819073E594334DD48606538B913C4Z9g9M" TargetMode="External"/><Relationship Id="rId30" Type="http://schemas.openxmlformats.org/officeDocument/2006/relationships/hyperlink" Target="consultantplus://offline/ref=54C84EE6FE2787B2431640CB666A4BC2F79E1C008CD29A7455E2DF83BAE758A534BFCBF36A3DB5AD49646B45F819073E594334DD48606538B913C4Z9g9M" TargetMode="External"/><Relationship Id="rId35" Type="http://schemas.openxmlformats.org/officeDocument/2006/relationships/hyperlink" Target="consultantplus://offline/ref=54C84EE6FE2787B2431640CB666A4BC2F79E1C008ED7977257E2DF83BAE758A534BFCBF36A3DB5AD49646B4FF819073E594334DD48606538B913C4Z9g9M" TargetMode="External"/><Relationship Id="rId43" Type="http://schemas.openxmlformats.org/officeDocument/2006/relationships/hyperlink" Target="consultantplus://offline/ref=54C84EE6FE2787B243165EC6700615C6FD9C4B0E89D1992409BD84DEEDEE52F273F092B12E30B4AC416F3E17B7185B7A095035DA48636727ZBg3M" TargetMode="External"/><Relationship Id="rId48" Type="http://schemas.openxmlformats.org/officeDocument/2006/relationships/hyperlink" Target="consultantplus://offline/ref=54C84EE6FE2787B2431640CB666A4BC2F79E1C008CD29A7455E2DF83BAE758A534BFCBF36A3DB5AD49646843F819073E594334DD48606538B913C4Z9g9M" TargetMode="External"/><Relationship Id="rId56" Type="http://schemas.openxmlformats.org/officeDocument/2006/relationships/hyperlink" Target="consultantplus://offline/ref=54C84EE6FE2787B243165EC6700615C6FC9442048AD5992409BD84DEEDEE52F261F0CABD2E35AAAC4B7A6846F2Z4g5M" TargetMode="External"/><Relationship Id="rId8" Type="http://schemas.openxmlformats.org/officeDocument/2006/relationships/hyperlink" Target="consultantplus://offline/ref=54C84EE6FE2787B2431640CB666A4BC2F79E1C008CD29A7455E2DF83BAE758A534BFCBF36A3DB5AD49646A43F819073E594334DD48606538B913C4Z9g9M" TargetMode="External"/><Relationship Id="rId51" Type="http://schemas.openxmlformats.org/officeDocument/2006/relationships/hyperlink" Target="consultantplus://offline/ref=54C84EE6FE2787B2431640CB666A4BC2F79E1C008CD29A7455E2DF83BAE758A534BFCBF36A3DB5AD4964684FF819073E594334DD48606538B913C4Z9g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7357</Words>
  <Characters>41941</Characters>
  <Application>Microsoft Office Word</Application>
  <DocSecurity>0</DocSecurity>
  <Lines>349</Lines>
  <Paragraphs>98</Paragraphs>
  <ScaleCrop>false</ScaleCrop>
  <Company/>
  <LinksUpToDate>false</LinksUpToDate>
  <CharactersWithSpaces>49200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1</cp:revision>
  <dcterms:created xsi:type="dcterms:W3CDTF">2018-12-05T12:32:00Z</dcterms:created>
  <dcterms:modified xsi:type="dcterms:W3CDTF">2018-12-05T12:33:00Z</dcterms:modified>
</cp:coreProperties>
</file>