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-37465</wp:posOffset>
            </wp:positionH>
            <wp:positionV relativeFrom="paragraph">
              <wp:posOffset>-168910</wp:posOffset>
            </wp:positionV>
            <wp:extent cx="1209675" cy="1114425"/>
            <wp:effectExtent l="0" t="0" r="0" b="0"/>
            <wp:wrapTight wrapText="bothSides">
              <wp:wrapPolygon edited="0">
                <wp:start x="-79" y="0"/>
                <wp:lineTo x="-79" y="21339"/>
                <wp:lineTo x="21426" y="21339"/>
                <wp:lineTo x="21426" y="0"/>
                <wp:lineTo x="-79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>ПРЯМЫЕ ВЫПЛАТЫ С 1 ЯНВАРЯ 2019 ГОДА!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F497D" w:themeColor="text2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color w:val="1F497D" w:themeColor="text2"/>
          <w:sz w:val="30"/>
          <w:szCs w:val="30"/>
        </w:rPr>
        <w:t xml:space="preserve">РАСЧЕТ И ВЫПЛАТУ ПОСОБИЙ РАБОТАЮЩИМ ГРАЖДАНАМ ЧУВАШСКОЙ РЕСПУБЛИКИ </w:t>
        <w:br/>
      </w:r>
      <w:r>
        <w:rPr>
          <w:rFonts w:cs="Times New Roman" w:ascii="Times New Roman" w:hAnsi="Times New Roman"/>
          <w:b/>
          <w:color w:val="1F497D" w:themeColor="text2"/>
          <w:sz w:val="30"/>
          <w:szCs w:val="30"/>
          <w:u w:val="single"/>
        </w:rPr>
        <w:t>С 1 ЯНВАРЯ 2019 ГОДА</w:t>
      </w:r>
      <w:r>
        <w:rPr>
          <w:rFonts w:cs="Times New Roman" w:ascii="Times New Roman" w:hAnsi="Times New Roman"/>
          <w:b/>
          <w:color w:val="1F497D" w:themeColor="text2"/>
          <w:sz w:val="30"/>
          <w:szCs w:val="30"/>
        </w:rPr>
        <w:t xml:space="preserve"> БУДЕТ ОСУЩЕСТВЛЯТЬ ГОСУДАРСТВЕННОЕ УЧРЕЖДЕНИЕ - РЕГИОНАЛЬНОЕ ОТДЕЛЕНИЕ ФОНДА СОЦИАЛЬНОГО СТРАХОВАНИЯ РФ ПО ЧУВАШСКОЙ РЕСПУБЛИКЕ-ЧУВАШИИ </w:t>
      </w:r>
      <w:r>
        <w:rPr>
          <w:rFonts w:cs="Times New Roman" w:ascii="Times New Roman" w:hAnsi="Times New Roman"/>
          <w:b/>
          <w:color w:val="1F497D" w:themeColor="text2"/>
          <w:sz w:val="30"/>
          <w:szCs w:val="30"/>
          <w:u w:val="single"/>
        </w:rPr>
        <w:t xml:space="preserve">НАПРЯМУЮ НА ЛИЦЕВОЙ СЧЕТ В БАНКЕ </w:t>
        <w:br/>
        <w:t xml:space="preserve">ИЛИ ПОЧТОВЫМ ПЕРЕВОДОМ </w:t>
      </w:r>
      <w:r>
        <w:rPr>
          <w:rFonts w:cs="Times New Roman" w:ascii="Times New Roman" w:hAnsi="Times New Roman"/>
          <w:b/>
          <w:color w:val="1F497D" w:themeColor="text2"/>
          <w:sz w:val="30"/>
          <w:szCs w:val="30"/>
        </w:rPr>
        <w:t>НА ОСНОВАНИИ СВЕДЕНИЙ (РЕЕСТРОВ), ПЕРЕДАННЫХ РАБОТОДАТЕЛЕМ</w:t>
      </w:r>
    </w:p>
    <w:p>
      <w:pPr>
        <w:pStyle w:val="Normal"/>
        <w:rPr/>
      </w:pPr>
      <w:r>
        <w:rPr/>
        <w:drawing>
          <wp:anchor behindDoc="0" distT="0" distB="1905" distL="114300" distR="114300" simplePos="0" locked="0" layoutInCell="1" allowOverlap="1" relativeHeight="3">
            <wp:simplePos x="0" y="0"/>
            <wp:positionH relativeFrom="column">
              <wp:posOffset>-37465</wp:posOffset>
            </wp:positionH>
            <wp:positionV relativeFrom="paragraph">
              <wp:posOffset>6985</wp:posOffset>
            </wp:positionV>
            <wp:extent cx="7162800" cy="5179695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1F497D" w:themeColor="text2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1F497D" w:themeColor="text2"/>
          <w:sz w:val="32"/>
          <w:szCs w:val="32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1F497D" w:themeColor="text2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32"/>
          <w:szCs w:val="32"/>
          <w:u w:val="single"/>
        </w:rPr>
        <w:t>Важно!</w:t>
      </w:r>
      <w:r>
        <w:rPr>
          <w:rFonts w:cs="Times New Roman"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color w:val="1F497D" w:themeColor="text2"/>
          <w:sz w:val="32"/>
          <w:szCs w:val="32"/>
        </w:rPr>
        <w:t>Лицам, находящимся в отпуске по уходу за ребенком до 1,5 лет,  для получения выплат с 1 января 2019 года необходимо в кратчайшие сроки обратиться к своему работодателю и оформить заявление на получение пособия напрямую из регионального отделения Фонда. Ежемесячное пособие по уходу за ребенком Вам будет перечисляться с 1 по 15 число месяца, следующего за месяцем, за который выплачивается пособие.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  <w:u w:val="single"/>
        </w:rPr>
        <w:t>контакты регионального отделения Фонда: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Телефон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«Горячей линии» 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по выплате пособий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(8352) 30-39-15, 30-38-58, 30-38-62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1F497D" w:themeColor="text2"/>
          <w:sz w:val="28"/>
          <w:szCs w:val="28"/>
        </w:rPr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 xml:space="preserve">Сайт-раздел «Прямые выплаты» 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  <w:lang w:val="en-US"/>
        </w:rPr>
        <w:t>r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21.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  <w:lang w:val="en-US"/>
        </w:rPr>
        <w:t>fss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1F497D" w:themeColor="text2"/>
          <w:sz w:val="28"/>
          <w:szCs w:val="28"/>
          <w:lang w:val="en-US"/>
        </w:rPr>
        <w:t>ru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color w:val="1F497D" w:themeColor="text2"/>
          <w:sz w:val="28"/>
          <w:szCs w:val="28"/>
          <w:lang w:val="en-US"/>
        </w:rPr>
        <w:t xml:space="preserve">E-mail: </w:t>
      </w:r>
      <w:hyperlink r:id="rId4">
        <w:r>
          <w:rPr>
            <w:rStyle w:val="Style15"/>
            <w:rFonts w:cs="Times New Roman" w:ascii="Times New Roman" w:hAnsi="Times New Roman"/>
            <w:b/>
            <w:sz w:val="28"/>
            <w:szCs w:val="28"/>
            <w:lang w:val="en-US"/>
          </w:rPr>
          <w:t>info@ro21.fss.ru</w:t>
        </w:r>
      </w:hyperlink>
    </w:p>
    <w:sectPr>
      <w:type w:val="nextPage"/>
      <w:pgSz w:w="11906" w:h="16838"/>
      <w:pgMar w:left="284" w:right="568" w:header="0" w:top="53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1655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f7860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165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86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info@ro21.fss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LibreOffice/5.3.3.2$Windows_x86 LibreOffice_project/3d9a8b4b4e538a85e0782bd6c2d430bafe583448</Application>
  <Pages>1</Pages>
  <Words>130</Words>
  <Characters>835</Characters>
  <CharactersWithSpaces>962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2018-10-16T13:09:00Z</dcterms:created>
  <dc:creator>Савина Наталья Евгеньевна</dc:creator>
  <dc:description/>
  <dc:language>ru-RU</dc:language>
  <cp:lastModifiedBy/>
  <cp:lastPrinted>2018-06-14T06:57:00Z</cp:lastPrinted>
  <dcterms:modified xsi:type="dcterms:W3CDTF">2018-10-18T09:40:15Z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