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8BC" w:rsidRPr="00D05B5E" w:rsidRDefault="00A748BC" w:rsidP="00A748BC">
      <w:pPr>
        <w:spacing w:after="0" w:line="240" w:lineRule="auto"/>
        <w:ind w:firstLine="540"/>
        <w:jc w:val="center"/>
        <w:rPr>
          <w:rFonts w:ascii="Times New Roman" w:hAnsi="Times New Roman"/>
          <w:b/>
          <w:sz w:val="26"/>
          <w:szCs w:val="26"/>
        </w:rPr>
      </w:pPr>
      <w:r w:rsidRPr="00D05B5E">
        <w:rPr>
          <w:rFonts w:ascii="Times New Roman" w:hAnsi="Times New Roman"/>
          <w:b/>
          <w:sz w:val="26"/>
          <w:szCs w:val="26"/>
        </w:rPr>
        <w:t xml:space="preserve">Информация Министерства строительства, архитектуры </w:t>
      </w:r>
      <w:r>
        <w:rPr>
          <w:rFonts w:ascii="Times New Roman" w:hAnsi="Times New Roman"/>
          <w:b/>
          <w:sz w:val="26"/>
          <w:szCs w:val="26"/>
        </w:rPr>
        <w:br/>
      </w:r>
      <w:r w:rsidRPr="00D05B5E">
        <w:rPr>
          <w:rFonts w:ascii="Times New Roman" w:hAnsi="Times New Roman"/>
          <w:b/>
          <w:sz w:val="26"/>
          <w:szCs w:val="26"/>
        </w:rPr>
        <w:t>и</w:t>
      </w:r>
      <w:r>
        <w:rPr>
          <w:rFonts w:ascii="Times New Roman" w:hAnsi="Times New Roman"/>
          <w:b/>
          <w:sz w:val="26"/>
          <w:szCs w:val="26"/>
        </w:rPr>
        <w:t xml:space="preserve"> </w:t>
      </w:r>
      <w:r w:rsidRPr="00D05B5E">
        <w:rPr>
          <w:rFonts w:ascii="Times New Roman" w:hAnsi="Times New Roman"/>
          <w:b/>
          <w:sz w:val="26"/>
          <w:szCs w:val="26"/>
        </w:rPr>
        <w:t xml:space="preserve"> жилищно-коммунального хозяйства Чувашской Республики </w:t>
      </w:r>
    </w:p>
    <w:p w:rsidR="00A748BC" w:rsidRPr="00D05B5E" w:rsidRDefault="00A748BC" w:rsidP="00A748BC">
      <w:pPr>
        <w:spacing w:after="0" w:line="240" w:lineRule="auto"/>
        <w:ind w:firstLine="540"/>
        <w:jc w:val="center"/>
        <w:rPr>
          <w:rFonts w:ascii="Times New Roman" w:hAnsi="Times New Roman"/>
          <w:b/>
          <w:sz w:val="26"/>
          <w:szCs w:val="26"/>
        </w:rPr>
      </w:pPr>
      <w:r w:rsidRPr="00D05B5E">
        <w:rPr>
          <w:rFonts w:ascii="Times New Roman" w:hAnsi="Times New Roman"/>
          <w:b/>
          <w:sz w:val="26"/>
          <w:szCs w:val="26"/>
        </w:rPr>
        <w:t>к заседанию рабочей группы по контролю за исполнением  плана - графика (</w:t>
      </w:r>
      <w:r>
        <w:rPr>
          <w:rFonts w:ascii="Times New Roman" w:hAnsi="Times New Roman"/>
          <w:b/>
          <w:sz w:val="26"/>
          <w:szCs w:val="26"/>
        </w:rPr>
        <w:t>"</w:t>
      </w:r>
      <w:r w:rsidRPr="00D05B5E">
        <w:rPr>
          <w:rFonts w:ascii="Times New Roman" w:hAnsi="Times New Roman"/>
          <w:b/>
          <w:sz w:val="26"/>
          <w:szCs w:val="26"/>
        </w:rPr>
        <w:t>дорожной карты</w:t>
      </w:r>
      <w:r>
        <w:rPr>
          <w:rFonts w:ascii="Times New Roman" w:hAnsi="Times New Roman"/>
          <w:b/>
          <w:sz w:val="26"/>
          <w:szCs w:val="26"/>
        </w:rPr>
        <w:t>"</w:t>
      </w:r>
      <w:r w:rsidRPr="00D05B5E">
        <w:rPr>
          <w:rFonts w:ascii="Times New Roman" w:hAnsi="Times New Roman"/>
          <w:b/>
          <w:sz w:val="26"/>
          <w:szCs w:val="26"/>
        </w:rPr>
        <w:t xml:space="preserve">) по осуществлению мер по решению проблем граждан, включенных в реестр граждан, чьи денежные средства привлечены для строительства многоквартирных домов </w:t>
      </w:r>
      <w:proofErr w:type="gramStart"/>
      <w:r w:rsidRPr="00D05B5E">
        <w:rPr>
          <w:rFonts w:ascii="Times New Roman" w:hAnsi="Times New Roman"/>
          <w:b/>
          <w:sz w:val="26"/>
          <w:szCs w:val="26"/>
        </w:rPr>
        <w:t>и</w:t>
      </w:r>
      <w:proofErr w:type="gramEnd"/>
      <w:r w:rsidRPr="00D05B5E">
        <w:rPr>
          <w:rFonts w:ascii="Times New Roman" w:hAnsi="Times New Roman"/>
          <w:b/>
          <w:sz w:val="26"/>
          <w:szCs w:val="26"/>
        </w:rPr>
        <w:t xml:space="preserve"> чьи права нарушены</w:t>
      </w:r>
    </w:p>
    <w:p w:rsidR="004417EC" w:rsidRDefault="004417EC" w:rsidP="00BB2D19">
      <w:pPr>
        <w:pStyle w:val="a3"/>
        <w:ind w:left="0"/>
        <w:jc w:val="both"/>
        <w:rPr>
          <w:rFonts w:ascii="Times New Roman" w:hAnsi="Times New Roman" w:cs="Times New Roman"/>
          <w:sz w:val="26"/>
          <w:szCs w:val="26"/>
        </w:rPr>
      </w:pPr>
    </w:p>
    <w:p w:rsidR="004417EC" w:rsidRDefault="004417EC" w:rsidP="00BB2D19">
      <w:pPr>
        <w:pStyle w:val="a3"/>
        <w:ind w:left="0"/>
        <w:jc w:val="both"/>
        <w:rPr>
          <w:rFonts w:ascii="Times New Roman" w:hAnsi="Times New Roman" w:cs="Times New Roman"/>
          <w:sz w:val="26"/>
          <w:szCs w:val="26"/>
        </w:rPr>
      </w:pPr>
    </w:p>
    <w:p w:rsidR="004417EC" w:rsidRPr="004417EC" w:rsidRDefault="004417EC" w:rsidP="004417EC">
      <w:pPr>
        <w:pStyle w:val="a3"/>
        <w:ind w:left="0" w:firstLine="708"/>
        <w:jc w:val="both"/>
        <w:rPr>
          <w:rFonts w:ascii="Times New Roman" w:hAnsi="Times New Roman" w:cs="Times New Roman"/>
          <w:sz w:val="26"/>
          <w:szCs w:val="26"/>
        </w:rPr>
      </w:pPr>
      <w:proofErr w:type="gramStart"/>
      <w:r w:rsidRPr="004417EC">
        <w:rPr>
          <w:rFonts w:ascii="Times New Roman" w:hAnsi="Times New Roman" w:cs="Times New Roman"/>
          <w:sz w:val="26"/>
          <w:szCs w:val="26"/>
        </w:rPr>
        <w:t xml:space="preserve">14 июня </w:t>
      </w:r>
      <w:proofErr w:type="spellStart"/>
      <w:r w:rsidRPr="004417EC">
        <w:rPr>
          <w:rFonts w:ascii="Times New Roman" w:hAnsi="Times New Roman" w:cs="Times New Roman"/>
          <w:sz w:val="26"/>
          <w:szCs w:val="26"/>
        </w:rPr>
        <w:t>т.г</w:t>
      </w:r>
      <w:proofErr w:type="spellEnd"/>
      <w:r w:rsidRPr="004417EC">
        <w:rPr>
          <w:rFonts w:ascii="Times New Roman" w:hAnsi="Times New Roman" w:cs="Times New Roman"/>
          <w:sz w:val="26"/>
          <w:szCs w:val="26"/>
        </w:rPr>
        <w:t xml:space="preserve">. на заседании двадцатой сессии Государственного Совета Чувашской Республики заслушан и одобрен Закон Чувашской Республики </w:t>
      </w:r>
      <w:r w:rsidR="00A45BA4">
        <w:rPr>
          <w:rFonts w:ascii="Times New Roman" w:hAnsi="Times New Roman" w:cs="Times New Roman"/>
          <w:sz w:val="26"/>
          <w:szCs w:val="26"/>
        </w:rPr>
        <w:t xml:space="preserve">           "</w:t>
      </w:r>
      <w:r w:rsidRPr="004417EC">
        <w:rPr>
          <w:rFonts w:ascii="Times New Roman" w:hAnsi="Times New Roman" w:cs="Times New Roman"/>
          <w:sz w:val="26"/>
          <w:szCs w:val="26"/>
        </w:rPr>
        <w:t xml:space="preserve">О внесении изменений в статьи 2 и 3 Закона Чувашской Республики </w:t>
      </w:r>
      <w:r w:rsidR="00A45BA4">
        <w:rPr>
          <w:rFonts w:ascii="Times New Roman" w:hAnsi="Times New Roman" w:cs="Times New Roman"/>
          <w:sz w:val="26"/>
          <w:szCs w:val="26"/>
        </w:rPr>
        <w:t xml:space="preserve">                  "</w:t>
      </w:r>
      <w:r w:rsidRPr="004417EC">
        <w:rPr>
          <w:rFonts w:ascii="Times New Roman" w:hAnsi="Times New Roman" w:cs="Times New Roman"/>
          <w:sz w:val="26"/>
          <w:szCs w:val="26"/>
        </w:rPr>
        <w:t>Об установлении критериев, которым должны соответствовать объекты социально-культурного и коммунально-бытового назначения и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Чувашской Республики, муниципальной собственности</w:t>
      </w:r>
      <w:proofErr w:type="gramEnd"/>
      <w:r w:rsidRPr="004417EC">
        <w:rPr>
          <w:rFonts w:ascii="Times New Roman" w:hAnsi="Times New Roman" w:cs="Times New Roman"/>
          <w:sz w:val="26"/>
          <w:szCs w:val="26"/>
        </w:rPr>
        <w:t>, и земельного участка, государственная собственность на который не разграничена, в аренду без проведения торгов</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(далее-Закон).</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В целях восстановления прав граждан – обманутых дольщиков Законом предусматривается предоставление земельного участка, находящегося в государственной собственности Чувашской Республики, муниципальной собственности, и земельного участка, государственная собственность на который не разграничена в аренду без проведения торгов под жилищное строительство застройщикам с условием предоставления жилых помещений гражданам, включенным в реестр граждан, чьи денежные средства привлечены для строительства многоквартирных домов </w:t>
      </w:r>
      <w:proofErr w:type="gramStart"/>
      <w:r w:rsidRPr="004417EC">
        <w:rPr>
          <w:rFonts w:ascii="Times New Roman" w:hAnsi="Times New Roman" w:cs="Times New Roman"/>
          <w:sz w:val="26"/>
          <w:szCs w:val="26"/>
        </w:rPr>
        <w:t>и</w:t>
      </w:r>
      <w:proofErr w:type="gramEnd"/>
      <w:r w:rsidRPr="004417EC">
        <w:rPr>
          <w:rFonts w:ascii="Times New Roman" w:hAnsi="Times New Roman" w:cs="Times New Roman"/>
          <w:sz w:val="26"/>
          <w:szCs w:val="26"/>
        </w:rPr>
        <w:t xml:space="preserve"> чьи права нарушены. </w:t>
      </w:r>
    </w:p>
    <w:p w:rsidR="004417EC" w:rsidRPr="004417EC" w:rsidRDefault="004417EC" w:rsidP="004417EC">
      <w:pPr>
        <w:pStyle w:val="a3"/>
        <w:ind w:left="0"/>
        <w:jc w:val="both"/>
        <w:rPr>
          <w:rFonts w:ascii="Times New Roman" w:hAnsi="Times New Roman" w:cs="Times New Roman"/>
          <w:sz w:val="26"/>
          <w:szCs w:val="26"/>
        </w:rPr>
      </w:pPr>
      <w:r w:rsidRPr="004417EC">
        <w:rPr>
          <w:rFonts w:ascii="Times New Roman" w:hAnsi="Times New Roman" w:cs="Times New Roman"/>
          <w:sz w:val="26"/>
          <w:szCs w:val="26"/>
        </w:rPr>
        <w:t xml:space="preserve"> </w:t>
      </w:r>
      <w:r>
        <w:rPr>
          <w:rFonts w:ascii="Times New Roman" w:hAnsi="Times New Roman" w:cs="Times New Roman"/>
          <w:sz w:val="26"/>
          <w:szCs w:val="26"/>
        </w:rPr>
        <w:tab/>
      </w:r>
      <w:r w:rsidRPr="004417EC">
        <w:rPr>
          <w:rFonts w:ascii="Times New Roman" w:hAnsi="Times New Roman" w:cs="Times New Roman"/>
          <w:sz w:val="26"/>
          <w:szCs w:val="26"/>
        </w:rPr>
        <w:t xml:space="preserve">По состоянию на 15 июня </w:t>
      </w:r>
      <w:proofErr w:type="spellStart"/>
      <w:r w:rsidRPr="004417EC">
        <w:rPr>
          <w:rFonts w:ascii="Times New Roman" w:hAnsi="Times New Roman" w:cs="Times New Roman"/>
          <w:sz w:val="26"/>
          <w:szCs w:val="26"/>
        </w:rPr>
        <w:t>т.г</w:t>
      </w:r>
      <w:proofErr w:type="spellEnd"/>
      <w:r w:rsidRPr="004417EC">
        <w:rPr>
          <w:rFonts w:ascii="Times New Roman" w:hAnsi="Times New Roman" w:cs="Times New Roman"/>
          <w:sz w:val="26"/>
          <w:szCs w:val="26"/>
        </w:rPr>
        <w:t>. в реестр</w:t>
      </w:r>
      <w:r>
        <w:rPr>
          <w:rFonts w:ascii="Times New Roman" w:hAnsi="Times New Roman" w:cs="Times New Roman"/>
          <w:sz w:val="26"/>
          <w:szCs w:val="26"/>
        </w:rPr>
        <w:t>е</w:t>
      </w:r>
      <w:r w:rsidRPr="004417EC">
        <w:rPr>
          <w:rFonts w:ascii="Times New Roman" w:hAnsi="Times New Roman" w:cs="Times New Roman"/>
          <w:sz w:val="26"/>
          <w:szCs w:val="26"/>
        </w:rPr>
        <w:t xml:space="preserve"> граждан, чьи денежные средства привлечены для строительства многоквартирных домов </w:t>
      </w:r>
      <w:proofErr w:type="gramStart"/>
      <w:r w:rsidRPr="004417EC">
        <w:rPr>
          <w:rFonts w:ascii="Times New Roman" w:hAnsi="Times New Roman" w:cs="Times New Roman"/>
          <w:sz w:val="26"/>
          <w:szCs w:val="26"/>
        </w:rPr>
        <w:t>и</w:t>
      </w:r>
      <w:proofErr w:type="gramEnd"/>
      <w:r w:rsidRPr="004417EC">
        <w:rPr>
          <w:rFonts w:ascii="Times New Roman" w:hAnsi="Times New Roman" w:cs="Times New Roman"/>
          <w:sz w:val="26"/>
          <w:szCs w:val="26"/>
        </w:rPr>
        <w:t xml:space="preserve"> чьи права нарушены состоят 43 гражданина.</w:t>
      </w:r>
    </w:p>
    <w:p w:rsidR="004417EC" w:rsidRPr="004417EC" w:rsidRDefault="004417EC" w:rsidP="004417EC">
      <w:pPr>
        <w:pStyle w:val="a3"/>
        <w:ind w:left="0"/>
        <w:jc w:val="both"/>
        <w:rPr>
          <w:rFonts w:ascii="Times New Roman" w:hAnsi="Times New Roman" w:cs="Times New Roman"/>
          <w:sz w:val="26"/>
          <w:szCs w:val="26"/>
        </w:rPr>
      </w:pPr>
      <w:r w:rsidRPr="004417EC">
        <w:rPr>
          <w:rFonts w:ascii="Times New Roman" w:hAnsi="Times New Roman" w:cs="Times New Roman"/>
          <w:sz w:val="26"/>
          <w:szCs w:val="26"/>
        </w:rPr>
        <w:tab/>
        <w:t>Также направляем информацию о ходе строительства многоквартирных жилых домов с привлечением средств участников долевого строительства, по которым имеется отставание от первоначальных сроков ввода в эксплуатацию.</w:t>
      </w:r>
    </w:p>
    <w:p w:rsidR="004417EC" w:rsidRPr="004417EC" w:rsidRDefault="004417EC" w:rsidP="004417EC">
      <w:pPr>
        <w:pStyle w:val="a3"/>
        <w:ind w:left="0"/>
        <w:jc w:val="both"/>
        <w:rPr>
          <w:rFonts w:ascii="Times New Roman" w:hAnsi="Times New Roman" w:cs="Times New Roman"/>
          <w:sz w:val="26"/>
          <w:szCs w:val="26"/>
        </w:rPr>
      </w:pPr>
      <w:r w:rsidRPr="004417EC">
        <w:rPr>
          <w:rFonts w:ascii="Times New Roman" w:hAnsi="Times New Roman" w:cs="Times New Roman"/>
          <w:sz w:val="26"/>
          <w:szCs w:val="26"/>
        </w:rPr>
        <w:t>108 квартирный жилой дом (10 этажей) по адресу: г.</w:t>
      </w:r>
      <w:r w:rsidR="00A45BA4">
        <w:rPr>
          <w:rFonts w:ascii="Times New Roman" w:hAnsi="Times New Roman" w:cs="Times New Roman"/>
          <w:sz w:val="26"/>
          <w:szCs w:val="26"/>
        </w:rPr>
        <w:t> </w:t>
      </w:r>
      <w:r w:rsidRPr="004417EC">
        <w:rPr>
          <w:rFonts w:ascii="Times New Roman" w:hAnsi="Times New Roman" w:cs="Times New Roman"/>
          <w:sz w:val="26"/>
          <w:szCs w:val="26"/>
        </w:rPr>
        <w:t>Чебоксары, пр.</w:t>
      </w:r>
      <w:r w:rsidR="00A45BA4">
        <w:rPr>
          <w:rFonts w:ascii="Times New Roman" w:hAnsi="Times New Roman" w:cs="Times New Roman"/>
          <w:sz w:val="26"/>
          <w:szCs w:val="26"/>
        </w:rPr>
        <w:t> </w:t>
      </w:r>
      <w:proofErr w:type="spellStart"/>
      <w:r w:rsidRPr="004417EC">
        <w:rPr>
          <w:rFonts w:ascii="Times New Roman" w:hAnsi="Times New Roman" w:cs="Times New Roman"/>
          <w:sz w:val="26"/>
          <w:szCs w:val="26"/>
        </w:rPr>
        <w:t>Тракторострителей</w:t>
      </w:r>
      <w:proofErr w:type="spellEnd"/>
      <w:r w:rsidRPr="004417EC">
        <w:rPr>
          <w:rFonts w:ascii="Times New Roman" w:hAnsi="Times New Roman" w:cs="Times New Roman"/>
          <w:sz w:val="26"/>
          <w:szCs w:val="26"/>
        </w:rPr>
        <w:t>, д.48А, I этап, б/с А</w:t>
      </w:r>
      <w:proofErr w:type="gramStart"/>
      <w:r w:rsidRPr="004417EC">
        <w:rPr>
          <w:rFonts w:ascii="Times New Roman" w:hAnsi="Times New Roman" w:cs="Times New Roman"/>
          <w:sz w:val="26"/>
          <w:szCs w:val="26"/>
        </w:rPr>
        <w:t>,Б</w:t>
      </w:r>
      <w:proofErr w:type="gramEnd"/>
      <w:r w:rsidRPr="004417EC">
        <w:rPr>
          <w:rFonts w:ascii="Times New Roman" w:hAnsi="Times New Roman" w:cs="Times New Roman"/>
          <w:sz w:val="26"/>
          <w:szCs w:val="26"/>
        </w:rPr>
        <w:t>,В (поз.11А), застройщик ООО</w:t>
      </w:r>
      <w:r w:rsidR="00A45BA4">
        <w:rPr>
          <w:rFonts w:ascii="Times New Roman" w:hAnsi="Times New Roman" w:cs="Times New Roman"/>
          <w:sz w:val="26"/>
          <w:szCs w:val="26"/>
        </w:rPr>
        <w:t> "</w:t>
      </w:r>
      <w:proofErr w:type="spellStart"/>
      <w:r w:rsidRPr="004417EC">
        <w:rPr>
          <w:rFonts w:ascii="Times New Roman" w:hAnsi="Times New Roman" w:cs="Times New Roman"/>
          <w:sz w:val="26"/>
          <w:szCs w:val="26"/>
        </w:rPr>
        <w:t>Алза</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Отделом государственного строительного надзора Минстроя Чувашии проведена проверка исполнения ранее выданного предписания об устранении нарушений по объекту поз.11А пр. Тракторостроителей г. Чебоксары.</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По результатам проверки установлено, что ранее выданное предписание исполнено. С заявление по выдаче Заключения о соответствии построенного объекта требованиям проектной документации застройщик ООО </w:t>
      </w:r>
      <w:r w:rsidR="00A45BA4">
        <w:rPr>
          <w:rFonts w:ascii="Times New Roman" w:hAnsi="Times New Roman" w:cs="Times New Roman"/>
          <w:sz w:val="26"/>
          <w:szCs w:val="26"/>
        </w:rPr>
        <w:t>"</w:t>
      </w:r>
      <w:proofErr w:type="spellStart"/>
      <w:r w:rsidRPr="004417EC">
        <w:rPr>
          <w:rFonts w:ascii="Times New Roman" w:hAnsi="Times New Roman" w:cs="Times New Roman"/>
          <w:sz w:val="26"/>
          <w:szCs w:val="26"/>
        </w:rPr>
        <w:t>Алза</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 xml:space="preserve"> не обращался.</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Планируемый срок ввода объекта в эксплуатацию – июнь 2018 года.</w:t>
      </w:r>
    </w:p>
    <w:p w:rsidR="004417EC" w:rsidRPr="004417EC" w:rsidRDefault="004417EC" w:rsidP="004417EC">
      <w:pPr>
        <w:pStyle w:val="a3"/>
        <w:ind w:left="0"/>
        <w:jc w:val="both"/>
        <w:rPr>
          <w:rFonts w:ascii="Times New Roman" w:hAnsi="Times New Roman" w:cs="Times New Roman"/>
          <w:sz w:val="26"/>
          <w:szCs w:val="26"/>
        </w:rPr>
      </w:pP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lastRenderedPageBreak/>
        <w:t xml:space="preserve">Застройщик ООО </w:t>
      </w:r>
      <w:r w:rsidR="00A45BA4">
        <w:rPr>
          <w:rFonts w:ascii="Times New Roman" w:hAnsi="Times New Roman" w:cs="Times New Roman"/>
          <w:sz w:val="26"/>
          <w:szCs w:val="26"/>
        </w:rPr>
        <w:t>"</w:t>
      </w:r>
      <w:proofErr w:type="spellStart"/>
      <w:r w:rsidRPr="004417EC">
        <w:rPr>
          <w:rFonts w:ascii="Times New Roman" w:hAnsi="Times New Roman" w:cs="Times New Roman"/>
          <w:sz w:val="26"/>
          <w:szCs w:val="26"/>
        </w:rPr>
        <w:t>Алза</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w:t>
      </w: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96 квартирный жилой дом по ул. </w:t>
      </w:r>
      <w:proofErr w:type="gramStart"/>
      <w:r w:rsidRPr="004417EC">
        <w:rPr>
          <w:rFonts w:ascii="Times New Roman" w:hAnsi="Times New Roman" w:cs="Times New Roman"/>
          <w:sz w:val="26"/>
          <w:szCs w:val="26"/>
        </w:rPr>
        <w:t>Южная</w:t>
      </w:r>
      <w:proofErr w:type="gramEnd"/>
      <w:r w:rsidRPr="004417EC">
        <w:rPr>
          <w:rFonts w:ascii="Times New Roman" w:hAnsi="Times New Roman" w:cs="Times New Roman"/>
          <w:sz w:val="26"/>
          <w:szCs w:val="26"/>
        </w:rPr>
        <w:t>, д. 7А г. Новочебоксарск.</w:t>
      </w: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По состоянию на 15.06.2018 г. на объекте выполняются работы по монтажу системы пожарной безопасности, слаботочные работы, устройство полов в местах общего пользования, устраняются замечания по выполнению технических условий на ливневую канализацию.</w:t>
      </w: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Не завершены следующие виды работ:</w:t>
      </w: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пуско-наладочные работы лифтов с предоставлением актов полного технического обследования лифтов и декларации лифтов; работы по автоматизации системы вентиляции, </w:t>
      </w:r>
      <w:proofErr w:type="spellStart"/>
      <w:r w:rsidRPr="004417EC">
        <w:rPr>
          <w:rFonts w:ascii="Times New Roman" w:hAnsi="Times New Roman" w:cs="Times New Roman"/>
          <w:sz w:val="26"/>
          <w:szCs w:val="26"/>
        </w:rPr>
        <w:t>дымоудаления</w:t>
      </w:r>
      <w:proofErr w:type="spellEnd"/>
      <w:r w:rsidRPr="004417EC">
        <w:rPr>
          <w:rFonts w:ascii="Times New Roman" w:hAnsi="Times New Roman" w:cs="Times New Roman"/>
          <w:sz w:val="26"/>
          <w:szCs w:val="26"/>
        </w:rPr>
        <w:t>, пожарной сигнализации, благоустройство территории.</w:t>
      </w: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Ориентировочный срок ввода объекта – 3 квартал 2018 года.</w:t>
      </w:r>
    </w:p>
    <w:p w:rsidR="004417EC" w:rsidRPr="004417EC" w:rsidRDefault="004417EC" w:rsidP="004417EC">
      <w:pPr>
        <w:pStyle w:val="a3"/>
        <w:ind w:left="0"/>
        <w:jc w:val="both"/>
        <w:rPr>
          <w:rFonts w:ascii="Times New Roman" w:hAnsi="Times New Roman" w:cs="Times New Roman"/>
          <w:sz w:val="26"/>
          <w:szCs w:val="26"/>
        </w:rPr>
      </w:pP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114 квартирный жилой дом, расположенный по адресу: </w:t>
      </w:r>
      <w:proofErr w:type="spellStart"/>
      <w:r w:rsidRPr="004417EC">
        <w:rPr>
          <w:rFonts w:ascii="Times New Roman" w:hAnsi="Times New Roman" w:cs="Times New Roman"/>
          <w:sz w:val="26"/>
          <w:szCs w:val="26"/>
        </w:rPr>
        <w:t>г</w:t>
      </w:r>
      <w:proofErr w:type="gramStart"/>
      <w:r w:rsidRPr="004417EC">
        <w:rPr>
          <w:rFonts w:ascii="Times New Roman" w:hAnsi="Times New Roman" w:cs="Times New Roman"/>
          <w:sz w:val="26"/>
          <w:szCs w:val="26"/>
        </w:rPr>
        <w:t>.Ч</w:t>
      </w:r>
      <w:proofErr w:type="gramEnd"/>
      <w:r w:rsidRPr="004417EC">
        <w:rPr>
          <w:rFonts w:ascii="Times New Roman" w:hAnsi="Times New Roman" w:cs="Times New Roman"/>
          <w:sz w:val="26"/>
          <w:szCs w:val="26"/>
        </w:rPr>
        <w:t>ебоксары</w:t>
      </w:r>
      <w:proofErr w:type="spellEnd"/>
      <w:r w:rsidRPr="004417EC">
        <w:rPr>
          <w:rFonts w:ascii="Times New Roman" w:hAnsi="Times New Roman" w:cs="Times New Roman"/>
          <w:sz w:val="26"/>
          <w:szCs w:val="26"/>
        </w:rPr>
        <w:t xml:space="preserve">, </w:t>
      </w:r>
      <w:r w:rsidR="00A45BA4">
        <w:rPr>
          <w:rFonts w:ascii="Times New Roman" w:hAnsi="Times New Roman" w:cs="Times New Roman"/>
          <w:sz w:val="26"/>
          <w:szCs w:val="26"/>
        </w:rPr>
        <w:t xml:space="preserve">          </w:t>
      </w:r>
      <w:r w:rsidRPr="004417EC">
        <w:rPr>
          <w:rFonts w:ascii="Times New Roman" w:hAnsi="Times New Roman" w:cs="Times New Roman"/>
          <w:sz w:val="26"/>
          <w:szCs w:val="26"/>
        </w:rPr>
        <w:t xml:space="preserve"> ул. Калинина, поз.83, застройщик ООО </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СК </w:t>
      </w:r>
      <w:r w:rsidR="00A45BA4">
        <w:rPr>
          <w:rFonts w:ascii="Times New Roman" w:hAnsi="Times New Roman" w:cs="Times New Roman"/>
          <w:sz w:val="26"/>
          <w:szCs w:val="26"/>
        </w:rPr>
        <w:t>"</w:t>
      </w:r>
      <w:r w:rsidRPr="004417EC">
        <w:rPr>
          <w:rFonts w:ascii="Times New Roman" w:hAnsi="Times New Roman" w:cs="Times New Roman"/>
          <w:sz w:val="26"/>
          <w:szCs w:val="26"/>
        </w:rPr>
        <w:t>Победа</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w:t>
      </w:r>
    </w:p>
    <w:p w:rsidR="004417EC" w:rsidRP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Для ввода объекта в эксплуатацию необходимо смонтировать оборудование ТП, подключить объект к электрическим сетям по постоянной схеме; выполнить работы по устройству наружного освещения; пуско-наладочные работы лифтового оборудования; пуско-наладочные работы оборудования крышной котельной, работы по монтажу ГРПШ наружных сетей газоснабжения; выполнить технологическое присоединение к сетям газоснабжения, завершить внутренние отделочные работы и работы по устройству входов, завершить благоустройство придомовой территории, установить малые архитектурные формы.</w:t>
      </w:r>
    </w:p>
    <w:p w:rsidR="004417EC"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Планируемый срок ввода объекта – август 2018 года.</w:t>
      </w:r>
    </w:p>
    <w:p w:rsidR="004417EC" w:rsidRPr="004417EC" w:rsidRDefault="004417EC" w:rsidP="004417EC">
      <w:pPr>
        <w:pStyle w:val="a3"/>
        <w:ind w:left="0" w:firstLine="708"/>
        <w:jc w:val="both"/>
        <w:rPr>
          <w:rFonts w:ascii="Times New Roman" w:hAnsi="Times New Roman" w:cs="Times New Roman"/>
          <w:sz w:val="26"/>
          <w:szCs w:val="26"/>
        </w:rPr>
      </w:pP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180 квартирный жилой дом (9 этажей) по адресу: г. Чебоксары, </w:t>
      </w:r>
      <w:r w:rsidR="00A45BA4">
        <w:rPr>
          <w:rFonts w:ascii="Times New Roman" w:hAnsi="Times New Roman" w:cs="Times New Roman"/>
          <w:sz w:val="26"/>
          <w:szCs w:val="26"/>
        </w:rPr>
        <w:t xml:space="preserve">                    </w:t>
      </w:r>
      <w:r w:rsidRPr="004417EC">
        <w:rPr>
          <w:rFonts w:ascii="Times New Roman" w:hAnsi="Times New Roman" w:cs="Times New Roman"/>
          <w:sz w:val="26"/>
          <w:szCs w:val="26"/>
        </w:rPr>
        <w:t xml:space="preserve">пр. Тракторостроителей, в XIV </w:t>
      </w:r>
      <w:proofErr w:type="spellStart"/>
      <w:r w:rsidRPr="004417EC">
        <w:rPr>
          <w:rFonts w:ascii="Times New Roman" w:hAnsi="Times New Roman" w:cs="Times New Roman"/>
          <w:sz w:val="26"/>
          <w:szCs w:val="26"/>
        </w:rPr>
        <w:t>мкрн</w:t>
      </w:r>
      <w:proofErr w:type="spellEnd"/>
      <w:r w:rsidRPr="004417EC">
        <w:rPr>
          <w:rFonts w:ascii="Times New Roman" w:hAnsi="Times New Roman" w:cs="Times New Roman"/>
          <w:sz w:val="26"/>
          <w:szCs w:val="26"/>
        </w:rPr>
        <w:t xml:space="preserve"> НЮР, поз.18 (1 и 2 этап).</w:t>
      </w:r>
      <w:r w:rsidR="00A45BA4">
        <w:rPr>
          <w:rFonts w:ascii="Times New Roman" w:hAnsi="Times New Roman" w:cs="Times New Roman"/>
          <w:sz w:val="26"/>
          <w:szCs w:val="26"/>
        </w:rPr>
        <w:t xml:space="preserve"> </w:t>
      </w:r>
      <w:r w:rsidRPr="004417EC">
        <w:rPr>
          <w:rFonts w:ascii="Times New Roman" w:hAnsi="Times New Roman" w:cs="Times New Roman"/>
          <w:sz w:val="26"/>
          <w:szCs w:val="26"/>
        </w:rPr>
        <w:t xml:space="preserve">Строительство дома ведется ООО СК </w:t>
      </w:r>
      <w:r w:rsidR="00A45BA4">
        <w:rPr>
          <w:rFonts w:ascii="Times New Roman" w:hAnsi="Times New Roman" w:cs="Times New Roman"/>
          <w:sz w:val="26"/>
          <w:szCs w:val="26"/>
        </w:rPr>
        <w:t>"</w:t>
      </w:r>
      <w:proofErr w:type="spellStart"/>
      <w:r w:rsidRPr="004417EC">
        <w:rPr>
          <w:rFonts w:ascii="Times New Roman" w:hAnsi="Times New Roman" w:cs="Times New Roman"/>
          <w:sz w:val="26"/>
          <w:szCs w:val="26"/>
        </w:rPr>
        <w:t>Стройсфера</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 xml:space="preserve"> в 2 этапа.</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Администрацией города Чебоксары выдано разрешение на строительство  №21-01-30-2018 от 02.03.2018, сроком действия до 02.12.2018 года. </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Строительно-монтажные работы 1 этапа (3, 4, 5 подъезды жилого дома) завершены. </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На 2 этапе (1, 2 подъезды) не завершены работы по утеплению фасада здания, по устройству кровли, внутренние отделочные работы, электромонтажные работы, работы по монтажу инженерно-технического оборудования (вентиляция).</w:t>
      </w:r>
    </w:p>
    <w:p w:rsidR="004417EC" w:rsidRPr="004417EC" w:rsidRDefault="004417EC" w:rsidP="004417EC">
      <w:pPr>
        <w:pStyle w:val="a3"/>
        <w:ind w:left="0"/>
        <w:jc w:val="both"/>
        <w:rPr>
          <w:rFonts w:ascii="Times New Roman" w:hAnsi="Times New Roman" w:cs="Times New Roman"/>
          <w:sz w:val="26"/>
          <w:szCs w:val="26"/>
        </w:rPr>
      </w:pPr>
      <w:r w:rsidRPr="004417EC">
        <w:rPr>
          <w:rFonts w:ascii="Times New Roman" w:hAnsi="Times New Roman" w:cs="Times New Roman"/>
          <w:sz w:val="26"/>
          <w:szCs w:val="26"/>
        </w:rPr>
        <w:t xml:space="preserve">Заключены договора с АО </w:t>
      </w:r>
      <w:r w:rsidR="00A45BA4">
        <w:rPr>
          <w:rFonts w:ascii="Times New Roman" w:hAnsi="Times New Roman" w:cs="Times New Roman"/>
          <w:sz w:val="26"/>
          <w:szCs w:val="26"/>
        </w:rPr>
        <w:t>"</w:t>
      </w:r>
      <w:r w:rsidRPr="004417EC">
        <w:rPr>
          <w:rFonts w:ascii="Times New Roman" w:hAnsi="Times New Roman" w:cs="Times New Roman"/>
          <w:sz w:val="26"/>
          <w:szCs w:val="26"/>
        </w:rPr>
        <w:t>Водоканал</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на технологическое присоединение к сетям водоснабжения и водоотведения. Технологическое присоединение не выполнено.</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В целях выполнения работ по технологическому присоединению к сетям газоснабжения исполнительная документация по газоснабжению дома передана в АО </w:t>
      </w:r>
      <w:r w:rsidR="00A45BA4">
        <w:rPr>
          <w:rFonts w:ascii="Times New Roman" w:hAnsi="Times New Roman" w:cs="Times New Roman"/>
          <w:sz w:val="26"/>
          <w:szCs w:val="26"/>
        </w:rPr>
        <w:t>"</w:t>
      </w:r>
      <w:r w:rsidRPr="004417EC">
        <w:rPr>
          <w:rFonts w:ascii="Times New Roman" w:hAnsi="Times New Roman" w:cs="Times New Roman"/>
          <w:sz w:val="26"/>
          <w:szCs w:val="26"/>
        </w:rPr>
        <w:t>Газпром газораспределение Чебоксары</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w:t>
      </w:r>
    </w:p>
    <w:p w:rsidR="00A45BA4" w:rsidRDefault="00A45BA4" w:rsidP="00A45BA4">
      <w:pPr>
        <w:pStyle w:val="a3"/>
        <w:ind w:left="0" w:firstLine="709"/>
        <w:jc w:val="both"/>
        <w:rPr>
          <w:rFonts w:ascii="Times New Roman" w:hAnsi="Times New Roman" w:cs="Times New Roman"/>
          <w:sz w:val="26"/>
          <w:szCs w:val="26"/>
        </w:rPr>
      </w:pPr>
    </w:p>
    <w:p w:rsidR="00A45BA4" w:rsidRDefault="00A45BA4" w:rsidP="00A45BA4">
      <w:pPr>
        <w:pStyle w:val="a3"/>
        <w:ind w:left="0" w:firstLine="709"/>
        <w:jc w:val="both"/>
        <w:rPr>
          <w:rFonts w:ascii="Times New Roman" w:hAnsi="Times New Roman" w:cs="Times New Roman"/>
          <w:sz w:val="26"/>
          <w:szCs w:val="26"/>
        </w:rPr>
      </w:pP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lastRenderedPageBreak/>
        <w:t>Ориентировочный срок ввода:</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- 1 этапа – июнь  2018 года;</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- 2 этапа – октябрь 2018 года.</w:t>
      </w:r>
    </w:p>
    <w:p w:rsidR="004417EC" w:rsidRPr="004417EC" w:rsidRDefault="004417EC" w:rsidP="004417EC">
      <w:pPr>
        <w:pStyle w:val="a3"/>
        <w:ind w:left="0"/>
        <w:jc w:val="both"/>
        <w:rPr>
          <w:rFonts w:ascii="Times New Roman" w:hAnsi="Times New Roman" w:cs="Times New Roman"/>
          <w:sz w:val="26"/>
          <w:szCs w:val="26"/>
        </w:rPr>
      </w:pP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Многоквартирные жилые дома по ул. Б. Хмельницкого в жилом районе </w:t>
      </w:r>
      <w:r w:rsidR="00A45BA4">
        <w:rPr>
          <w:rFonts w:ascii="Times New Roman" w:hAnsi="Times New Roman" w:cs="Times New Roman"/>
          <w:sz w:val="26"/>
          <w:szCs w:val="26"/>
        </w:rPr>
        <w:t>"</w:t>
      </w:r>
      <w:r w:rsidRPr="004417EC">
        <w:rPr>
          <w:rFonts w:ascii="Times New Roman" w:hAnsi="Times New Roman" w:cs="Times New Roman"/>
          <w:sz w:val="26"/>
          <w:szCs w:val="26"/>
        </w:rPr>
        <w:t>Садовый</w:t>
      </w:r>
      <w:r w:rsidR="00A45BA4">
        <w:rPr>
          <w:rFonts w:ascii="Times New Roman" w:hAnsi="Times New Roman" w:cs="Times New Roman"/>
          <w:sz w:val="26"/>
          <w:szCs w:val="26"/>
        </w:rPr>
        <w:t>"</w:t>
      </w:r>
      <w:r w:rsidRPr="004417EC">
        <w:rPr>
          <w:rFonts w:ascii="Times New Roman" w:hAnsi="Times New Roman" w:cs="Times New Roman"/>
          <w:sz w:val="26"/>
          <w:szCs w:val="26"/>
        </w:rPr>
        <w:t>.</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Администрацией города Чебоксары выданы следующие разрешения на строительство: </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 разрешение от 27.04.2017 № 21-01-88-2017 на строительство объекта </w:t>
      </w:r>
      <w:r w:rsidR="00A45BA4">
        <w:rPr>
          <w:rFonts w:ascii="Times New Roman" w:hAnsi="Times New Roman" w:cs="Times New Roman"/>
          <w:sz w:val="26"/>
          <w:szCs w:val="26"/>
        </w:rPr>
        <w:t>"</w:t>
      </w:r>
      <w:r w:rsidRPr="004417EC">
        <w:rPr>
          <w:rFonts w:ascii="Times New Roman" w:hAnsi="Times New Roman" w:cs="Times New Roman"/>
          <w:sz w:val="26"/>
          <w:szCs w:val="26"/>
        </w:rPr>
        <w:t>Жилой дом (позиция 21)</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сроком действия разрешения до 01.07.2017. Разрешение продлено до 30.06.2018. На объекте не завершены работы по  монтажу лестничных ограждений, установке межэтажных электрических щитов, по сборке вентиляционных шахт, отделочные, электромонтажные, сантехнические работы. Ввиду отсутствия у застройщика денежных средств не завершены работы по остеклению лоджий, не завершено благоустройство, не закуплено лифтовое оборудование, не закуплены газовые плиты. </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Ориентировочный срок ввода – декабрь 2018 года.</w:t>
      </w:r>
    </w:p>
    <w:p w:rsid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 разрешение от 21.04.2017 № 21-01-85-2017 на строительство объекта </w:t>
      </w:r>
      <w:r w:rsidR="00A45BA4">
        <w:rPr>
          <w:rFonts w:ascii="Times New Roman" w:hAnsi="Times New Roman" w:cs="Times New Roman"/>
          <w:sz w:val="26"/>
          <w:szCs w:val="26"/>
        </w:rPr>
        <w:t>"</w:t>
      </w:r>
      <w:r w:rsidRPr="004417EC">
        <w:rPr>
          <w:rFonts w:ascii="Times New Roman" w:hAnsi="Times New Roman" w:cs="Times New Roman"/>
          <w:sz w:val="26"/>
          <w:szCs w:val="26"/>
        </w:rPr>
        <w:t>Жилой дом (поз. 19)</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сроком действия разрешения до 24.06.2017. Разрешение продлено до 31.12.2018. Объект завершен строительством, не завершены отделочные и электромонтажные работы. Ввиду отсутствия у застройщика денежных средств не завершены работы по остеклению лоджий, не завершено благоустройство, не закуплено лифтовое оборудование, не закуплены газовые плиты. </w:t>
      </w:r>
    </w:p>
    <w:p w:rsidR="004417EC" w:rsidRPr="004417EC" w:rsidRDefault="004417EC" w:rsidP="004417EC">
      <w:pPr>
        <w:pStyle w:val="a3"/>
        <w:ind w:left="0"/>
        <w:jc w:val="both"/>
        <w:rPr>
          <w:rFonts w:ascii="Times New Roman" w:hAnsi="Times New Roman" w:cs="Times New Roman"/>
          <w:sz w:val="26"/>
          <w:szCs w:val="26"/>
        </w:rPr>
      </w:pPr>
      <w:r>
        <w:rPr>
          <w:rFonts w:ascii="Times New Roman" w:hAnsi="Times New Roman" w:cs="Times New Roman"/>
          <w:sz w:val="26"/>
          <w:szCs w:val="26"/>
        </w:rPr>
        <w:tab/>
      </w:r>
      <w:r w:rsidRPr="004417EC">
        <w:rPr>
          <w:rFonts w:ascii="Times New Roman" w:hAnsi="Times New Roman" w:cs="Times New Roman"/>
          <w:sz w:val="26"/>
          <w:szCs w:val="26"/>
        </w:rPr>
        <w:t>Ориентировочный срок ввода – декабрь 2018 года.</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 разрешение от 21.07.2015 № 21-01-145-2015 на строительство объекта </w:t>
      </w:r>
      <w:r w:rsidR="00A45BA4">
        <w:rPr>
          <w:rFonts w:ascii="Times New Roman" w:hAnsi="Times New Roman" w:cs="Times New Roman"/>
          <w:sz w:val="26"/>
          <w:szCs w:val="26"/>
        </w:rPr>
        <w:t>"</w:t>
      </w:r>
      <w:r w:rsidRPr="004417EC">
        <w:rPr>
          <w:rFonts w:ascii="Times New Roman" w:hAnsi="Times New Roman" w:cs="Times New Roman"/>
          <w:sz w:val="26"/>
          <w:szCs w:val="26"/>
        </w:rPr>
        <w:t>Жилой дом (поз. 18)</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сроком действия разрешения до 15.01.2017. Разрешение продлено до 30.10.2018 года. Объект завершен строительством. Ввиду отсутствия у застройщика денежных средств не завершены работы по остеклению лоджий, не завершено благоустройство, не закуплены 4 пассажирских и 7 грузопассажирских лифта. </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Ориентировочный срок ввода – октябрь 2018 года.</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 разрешение № 21-01-143-2015 от 15.07.2015 на строительство объекта </w:t>
      </w:r>
      <w:r w:rsidR="00A45BA4">
        <w:rPr>
          <w:rFonts w:ascii="Times New Roman" w:hAnsi="Times New Roman" w:cs="Times New Roman"/>
          <w:sz w:val="26"/>
          <w:szCs w:val="26"/>
        </w:rPr>
        <w:t>"</w:t>
      </w:r>
      <w:r w:rsidRPr="004417EC">
        <w:rPr>
          <w:rFonts w:ascii="Times New Roman" w:hAnsi="Times New Roman" w:cs="Times New Roman"/>
          <w:sz w:val="26"/>
          <w:szCs w:val="26"/>
        </w:rPr>
        <w:t>Жилой дом (позиция 17)</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сроком действия до 01.05.2017. Объект завершен строительством. Необходимо частично завершить работы по благоустройству, не завершены пуско-наладочные работы и диспетчеризация лифтов. ООО </w:t>
      </w:r>
      <w:r w:rsidR="00A45BA4">
        <w:rPr>
          <w:rFonts w:ascii="Times New Roman" w:hAnsi="Times New Roman" w:cs="Times New Roman"/>
          <w:sz w:val="26"/>
          <w:szCs w:val="26"/>
        </w:rPr>
        <w:t>"</w:t>
      </w:r>
      <w:r w:rsidRPr="004417EC">
        <w:rPr>
          <w:rFonts w:ascii="Times New Roman" w:hAnsi="Times New Roman" w:cs="Times New Roman"/>
          <w:sz w:val="26"/>
          <w:szCs w:val="26"/>
        </w:rPr>
        <w:t>СУОР</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ведется претензионная работа с подрядчиком ООО </w:t>
      </w:r>
      <w:r w:rsidR="00A45BA4">
        <w:rPr>
          <w:rFonts w:ascii="Times New Roman" w:hAnsi="Times New Roman" w:cs="Times New Roman"/>
          <w:sz w:val="26"/>
          <w:szCs w:val="26"/>
        </w:rPr>
        <w:t>"</w:t>
      </w:r>
      <w:proofErr w:type="spellStart"/>
      <w:r w:rsidRPr="004417EC">
        <w:rPr>
          <w:rFonts w:ascii="Times New Roman" w:hAnsi="Times New Roman" w:cs="Times New Roman"/>
          <w:sz w:val="26"/>
          <w:szCs w:val="26"/>
        </w:rPr>
        <w:t>Честрой</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 xml:space="preserve"> ввиду неисполнения обязательств подрядчиком по сдаче лифтового оборудования. </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Ориентировочный срок ввода – август 2018 года.</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 застройщику ООО </w:t>
      </w:r>
      <w:r w:rsidR="00A45BA4">
        <w:rPr>
          <w:rFonts w:ascii="Times New Roman" w:hAnsi="Times New Roman" w:cs="Times New Roman"/>
          <w:sz w:val="26"/>
          <w:szCs w:val="26"/>
        </w:rPr>
        <w:t>"</w:t>
      </w:r>
      <w:r w:rsidRPr="004417EC">
        <w:rPr>
          <w:rFonts w:ascii="Times New Roman" w:hAnsi="Times New Roman" w:cs="Times New Roman"/>
          <w:sz w:val="26"/>
          <w:szCs w:val="26"/>
        </w:rPr>
        <w:t>СУОР</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выдано разрешение № 21-01-159-2015 от 06.08.2015 на строительство объекта </w:t>
      </w:r>
      <w:r w:rsidR="00A45BA4">
        <w:rPr>
          <w:rFonts w:ascii="Times New Roman" w:hAnsi="Times New Roman" w:cs="Times New Roman"/>
          <w:sz w:val="26"/>
          <w:szCs w:val="26"/>
        </w:rPr>
        <w:t>"</w:t>
      </w:r>
      <w:r w:rsidRPr="004417EC">
        <w:rPr>
          <w:rFonts w:ascii="Times New Roman" w:hAnsi="Times New Roman" w:cs="Times New Roman"/>
          <w:sz w:val="26"/>
          <w:szCs w:val="26"/>
        </w:rPr>
        <w:t>Жилой дом (поз. 20)</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сроком действия разрешения до 05.11.2016 года. Разрешение продлено до 05.10.2018 года. Объект </w:t>
      </w:r>
      <w:r w:rsidRPr="004417EC">
        <w:rPr>
          <w:rFonts w:ascii="Times New Roman" w:hAnsi="Times New Roman" w:cs="Times New Roman"/>
          <w:sz w:val="26"/>
          <w:szCs w:val="26"/>
        </w:rPr>
        <w:lastRenderedPageBreak/>
        <w:t xml:space="preserve">завершен строительством, необходимо частично завершить работы по благоустройству, смонтированы пассажирские лифты, не завершены пуско-наладочные работы и диспетчеризация лифтов. </w:t>
      </w:r>
    </w:p>
    <w:p w:rsidR="004417EC" w:rsidRPr="004417EC" w:rsidRDefault="004417EC" w:rsidP="00A45BA4">
      <w:pPr>
        <w:pStyle w:val="a3"/>
        <w:ind w:left="0" w:firstLine="709"/>
        <w:jc w:val="both"/>
        <w:rPr>
          <w:rFonts w:ascii="Times New Roman" w:hAnsi="Times New Roman" w:cs="Times New Roman"/>
          <w:sz w:val="26"/>
          <w:szCs w:val="26"/>
        </w:rPr>
      </w:pPr>
      <w:r w:rsidRPr="004417EC">
        <w:rPr>
          <w:rFonts w:ascii="Times New Roman" w:hAnsi="Times New Roman" w:cs="Times New Roman"/>
          <w:sz w:val="26"/>
          <w:szCs w:val="26"/>
        </w:rPr>
        <w:t xml:space="preserve">ООО </w:t>
      </w:r>
      <w:r w:rsidR="00A45BA4">
        <w:rPr>
          <w:rFonts w:ascii="Times New Roman" w:hAnsi="Times New Roman" w:cs="Times New Roman"/>
          <w:sz w:val="26"/>
          <w:szCs w:val="26"/>
        </w:rPr>
        <w:t>"</w:t>
      </w:r>
      <w:r w:rsidRPr="004417EC">
        <w:rPr>
          <w:rFonts w:ascii="Times New Roman" w:hAnsi="Times New Roman" w:cs="Times New Roman"/>
          <w:sz w:val="26"/>
          <w:szCs w:val="26"/>
        </w:rPr>
        <w:t>СУОР</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ведется претензионная работа с подрядчиком ООО </w:t>
      </w:r>
      <w:r w:rsidR="00A45BA4">
        <w:rPr>
          <w:rFonts w:ascii="Times New Roman" w:hAnsi="Times New Roman" w:cs="Times New Roman"/>
          <w:sz w:val="26"/>
          <w:szCs w:val="26"/>
        </w:rPr>
        <w:t>"</w:t>
      </w:r>
      <w:proofErr w:type="spellStart"/>
      <w:r w:rsidRPr="004417EC">
        <w:rPr>
          <w:rFonts w:ascii="Times New Roman" w:hAnsi="Times New Roman" w:cs="Times New Roman"/>
          <w:sz w:val="26"/>
          <w:szCs w:val="26"/>
        </w:rPr>
        <w:t>Честрой</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 xml:space="preserve"> ввиду неисполнения обязательств подрядчиком по сдаче лифтового оборудования. Ориентировочный срок ввода – август 2018 года.</w:t>
      </w:r>
    </w:p>
    <w:p w:rsidR="004417EC" w:rsidRPr="004417EC" w:rsidRDefault="004417EC" w:rsidP="00A45BA4">
      <w:pPr>
        <w:pStyle w:val="a3"/>
        <w:ind w:left="0" w:firstLine="709"/>
        <w:jc w:val="both"/>
        <w:rPr>
          <w:rFonts w:ascii="Times New Roman" w:hAnsi="Times New Roman" w:cs="Times New Roman"/>
          <w:sz w:val="26"/>
          <w:szCs w:val="26"/>
        </w:rPr>
      </w:pP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73-квартирный жилой дом по ул.</w:t>
      </w:r>
      <w:r w:rsidR="00A45BA4">
        <w:rPr>
          <w:rFonts w:ascii="Times New Roman" w:hAnsi="Times New Roman" w:cs="Times New Roman"/>
          <w:sz w:val="26"/>
          <w:szCs w:val="26"/>
        </w:rPr>
        <w:t> </w:t>
      </w:r>
      <w:proofErr w:type="gramStart"/>
      <w:r w:rsidRPr="004417EC">
        <w:rPr>
          <w:rFonts w:ascii="Times New Roman" w:hAnsi="Times New Roman" w:cs="Times New Roman"/>
          <w:sz w:val="26"/>
          <w:szCs w:val="26"/>
        </w:rPr>
        <w:t>Гражданская</w:t>
      </w:r>
      <w:proofErr w:type="gramEnd"/>
      <w:r w:rsidRPr="004417EC">
        <w:rPr>
          <w:rFonts w:ascii="Times New Roman" w:hAnsi="Times New Roman" w:cs="Times New Roman"/>
          <w:sz w:val="26"/>
          <w:szCs w:val="26"/>
        </w:rPr>
        <w:t xml:space="preserve">, 6, застройщик - </w:t>
      </w:r>
      <w:r w:rsidR="00A45BA4">
        <w:rPr>
          <w:rFonts w:ascii="Times New Roman" w:hAnsi="Times New Roman" w:cs="Times New Roman"/>
          <w:sz w:val="26"/>
          <w:szCs w:val="26"/>
        </w:rPr>
        <w:t xml:space="preserve">                  </w:t>
      </w:r>
      <w:r w:rsidRPr="004417EC">
        <w:rPr>
          <w:rFonts w:ascii="Times New Roman" w:hAnsi="Times New Roman" w:cs="Times New Roman"/>
          <w:sz w:val="26"/>
          <w:szCs w:val="26"/>
        </w:rPr>
        <w:t xml:space="preserve"> ООО </w:t>
      </w:r>
      <w:r w:rsidR="00A45BA4">
        <w:rPr>
          <w:rFonts w:ascii="Times New Roman" w:hAnsi="Times New Roman" w:cs="Times New Roman"/>
          <w:sz w:val="26"/>
          <w:szCs w:val="26"/>
        </w:rPr>
        <w:t>"</w:t>
      </w:r>
      <w:proofErr w:type="spellStart"/>
      <w:r w:rsidRPr="004417EC">
        <w:rPr>
          <w:rFonts w:ascii="Times New Roman" w:hAnsi="Times New Roman" w:cs="Times New Roman"/>
          <w:sz w:val="26"/>
          <w:szCs w:val="26"/>
        </w:rPr>
        <w:t>Кратонстрой</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Администрацией города Чебоксары выдано разрешение от 07.02.2017        </w:t>
      </w:r>
      <w:r>
        <w:rPr>
          <w:rFonts w:ascii="Times New Roman" w:hAnsi="Times New Roman" w:cs="Times New Roman"/>
          <w:sz w:val="26"/>
          <w:szCs w:val="26"/>
        </w:rPr>
        <w:t xml:space="preserve">  </w:t>
      </w:r>
      <w:r w:rsidRPr="004417EC">
        <w:rPr>
          <w:rFonts w:ascii="Times New Roman" w:hAnsi="Times New Roman" w:cs="Times New Roman"/>
          <w:sz w:val="26"/>
          <w:szCs w:val="26"/>
        </w:rPr>
        <w:t xml:space="preserve">№ 21-01-26-2017 на строительство (для завершения строительства) 10-этажного многоквартирного жилого дома по улице </w:t>
      </w:r>
      <w:proofErr w:type="gramStart"/>
      <w:r w:rsidRPr="004417EC">
        <w:rPr>
          <w:rFonts w:ascii="Times New Roman" w:hAnsi="Times New Roman" w:cs="Times New Roman"/>
          <w:sz w:val="26"/>
          <w:szCs w:val="26"/>
        </w:rPr>
        <w:t>Гражданская</w:t>
      </w:r>
      <w:proofErr w:type="gramEnd"/>
      <w:r w:rsidRPr="004417EC">
        <w:rPr>
          <w:rFonts w:ascii="Times New Roman" w:hAnsi="Times New Roman" w:cs="Times New Roman"/>
          <w:sz w:val="26"/>
          <w:szCs w:val="26"/>
        </w:rPr>
        <w:t>, 6, сроком действия разрешения до 07.09.2017. Срок действия разрешения продлен до 29.10.2018 года.</w:t>
      </w:r>
    </w:p>
    <w:p w:rsidR="004417EC" w:rsidRPr="004417EC" w:rsidRDefault="004417EC" w:rsidP="004417EC">
      <w:pPr>
        <w:pStyle w:val="a3"/>
        <w:ind w:left="0" w:firstLine="708"/>
        <w:jc w:val="both"/>
        <w:rPr>
          <w:rFonts w:ascii="Times New Roman" w:hAnsi="Times New Roman" w:cs="Times New Roman"/>
          <w:sz w:val="26"/>
          <w:szCs w:val="26"/>
        </w:rPr>
      </w:pPr>
      <w:proofErr w:type="gramStart"/>
      <w:r w:rsidRPr="004417EC">
        <w:rPr>
          <w:rFonts w:ascii="Times New Roman" w:hAnsi="Times New Roman" w:cs="Times New Roman"/>
          <w:sz w:val="26"/>
          <w:szCs w:val="26"/>
        </w:rPr>
        <w:t>Ввиду отсутствия средств у застройщика на объекте не выполнены отделочные, сантехнические и электромонтажные работы, монтаж окон, устройство входов, монтаж дверных блоков в квартирах, устройство полов в квартирах, отделка стен и потолков лестничных клеток, пуско-наладочные работы лифтов, наружные сети электроснабжения, наружные и внутренние сети водоснабжения и водоотведения, монтаж трансформаторной подстанции, ГРПШ, монтаж системы внутреннего газоснабжения и котлов отопления, монтаж фасадного газопровода</w:t>
      </w:r>
      <w:proofErr w:type="gramEnd"/>
      <w:r w:rsidRPr="004417EC">
        <w:rPr>
          <w:rFonts w:ascii="Times New Roman" w:hAnsi="Times New Roman" w:cs="Times New Roman"/>
          <w:sz w:val="26"/>
          <w:szCs w:val="26"/>
        </w:rPr>
        <w:t xml:space="preserve">, слаботочные сети, благоустройство, строительство открытой парковки.  </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В настоящее время ведется работа по поиску нового застройщика.</w:t>
      </w:r>
    </w:p>
    <w:p w:rsidR="004417EC" w:rsidRPr="004417EC" w:rsidRDefault="004417EC" w:rsidP="004417EC">
      <w:pPr>
        <w:pStyle w:val="a3"/>
        <w:ind w:left="0"/>
        <w:jc w:val="both"/>
        <w:rPr>
          <w:rFonts w:ascii="Times New Roman" w:hAnsi="Times New Roman" w:cs="Times New Roman"/>
          <w:sz w:val="26"/>
          <w:szCs w:val="26"/>
        </w:rPr>
      </w:pPr>
      <w:r w:rsidRPr="004417EC">
        <w:rPr>
          <w:rFonts w:ascii="Times New Roman" w:hAnsi="Times New Roman" w:cs="Times New Roman"/>
          <w:sz w:val="26"/>
          <w:szCs w:val="26"/>
        </w:rPr>
        <w:t>Ориентировочный срок ввода объекта – 4 квартал 2018 года.</w:t>
      </w:r>
    </w:p>
    <w:p w:rsidR="004417EC" w:rsidRPr="004417EC" w:rsidRDefault="004417EC" w:rsidP="004417EC">
      <w:pPr>
        <w:pStyle w:val="a3"/>
        <w:ind w:left="0"/>
        <w:jc w:val="both"/>
        <w:rPr>
          <w:rFonts w:ascii="Times New Roman" w:hAnsi="Times New Roman" w:cs="Times New Roman"/>
          <w:sz w:val="26"/>
          <w:szCs w:val="26"/>
        </w:rPr>
      </w:pP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Многоквартирный жилой дом поз.5 в </w:t>
      </w:r>
      <w:proofErr w:type="spellStart"/>
      <w:r w:rsidRPr="004417EC">
        <w:rPr>
          <w:rFonts w:ascii="Times New Roman" w:hAnsi="Times New Roman" w:cs="Times New Roman"/>
          <w:sz w:val="26"/>
          <w:szCs w:val="26"/>
        </w:rPr>
        <w:t>мкр</w:t>
      </w:r>
      <w:proofErr w:type="spellEnd"/>
      <w:r w:rsidRPr="004417EC">
        <w:rPr>
          <w:rFonts w:ascii="Times New Roman" w:hAnsi="Times New Roman" w:cs="Times New Roman"/>
          <w:sz w:val="26"/>
          <w:szCs w:val="26"/>
        </w:rPr>
        <w:t xml:space="preserve">. </w:t>
      </w:r>
      <w:r w:rsidR="00A45BA4">
        <w:rPr>
          <w:rFonts w:ascii="Times New Roman" w:hAnsi="Times New Roman" w:cs="Times New Roman"/>
          <w:sz w:val="26"/>
          <w:szCs w:val="26"/>
        </w:rPr>
        <w:t>"</w:t>
      </w:r>
      <w:r w:rsidRPr="004417EC">
        <w:rPr>
          <w:rFonts w:ascii="Times New Roman" w:hAnsi="Times New Roman" w:cs="Times New Roman"/>
          <w:sz w:val="26"/>
          <w:szCs w:val="26"/>
        </w:rPr>
        <w:t>Соляное</w:t>
      </w:r>
      <w:r w:rsidR="00A45BA4">
        <w:rPr>
          <w:rFonts w:ascii="Times New Roman" w:hAnsi="Times New Roman" w:cs="Times New Roman"/>
          <w:sz w:val="26"/>
          <w:szCs w:val="26"/>
        </w:rPr>
        <w:t>"</w:t>
      </w:r>
      <w:r w:rsidRPr="004417EC">
        <w:rPr>
          <w:rFonts w:ascii="Times New Roman" w:hAnsi="Times New Roman" w:cs="Times New Roman"/>
          <w:sz w:val="26"/>
          <w:szCs w:val="26"/>
        </w:rPr>
        <w:t xml:space="preserve"> г.</w:t>
      </w:r>
      <w:r w:rsidR="00A45BA4">
        <w:rPr>
          <w:rFonts w:ascii="Times New Roman" w:hAnsi="Times New Roman" w:cs="Times New Roman"/>
          <w:sz w:val="26"/>
          <w:szCs w:val="26"/>
        </w:rPr>
        <w:t> </w:t>
      </w:r>
      <w:r w:rsidRPr="004417EC">
        <w:rPr>
          <w:rFonts w:ascii="Times New Roman" w:hAnsi="Times New Roman" w:cs="Times New Roman"/>
          <w:sz w:val="26"/>
          <w:szCs w:val="26"/>
        </w:rPr>
        <w:t xml:space="preserve">Чебоксары, застройщик - ООО </w:t>
      </w:r>
      <w:r w:rsidR="00A45BA4">
        <w:rPr>
          <w:rFonts w:ascii="Times New Roman" w:hAnsi="Times New Roman" w:cs="Times New Roman"/>
          <w:sz w:val="26"/>
          <w:szCs w:val="26"/>
        </w:rPr>
        <w:t>"</w:t>
      </w:r>
      <w:proofErr w:type="spellStart"/>
      <w:r w:rsidRPr="004417EC">
        <w:rPr>
          <w:rFonts w:ascii="Times New Roman" w:hAnsi="Times New Roman" w:cs="Times New Roman"/>
          <w:sz w:val="26"/>
          <w:szCs w:val="26"/>
        </w:rPr>
        <w:t>Алза</w:t>
      </w:r>
      <w:proofErr w:type="spellEnd"/>
      <w:r w:rsidR="00A45BA4">
        <w:rPr>
          <w:rFonts w:ascii="Times New Roman" w:hAnsi="Times New Roman" w:cs="Times New Roman"/>
          <w:sz w:val="26"/>
          <w:szCs w:val="26"/>
        </w:rPr>
        <w:t>"</w:t>
      </w:r>
      <w:r w:rsidRPr="004417EC">
        <w:rPr>
          <w:rFonts w:ascii="Times New Roman" w:hAnsi="Times New Roman" w:cs="Times New Roman"/>
          <w:sz w:val="26"/>
          <w:szCs w:val="26"/>
        </w:rPr>
        <w:t>.</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Администрацией города Чебоксары выдано разрешение от 09.12.2015 </w:t>
      </w:r>
      <w:r w:rsidR="00A45BA4">
        <w:rPr>
          <w:rFonts w:ascii="Times New Roman" w:hAnsi="Times New Roman" w:cs="Times New Roman"/>
          <w:sz w:val="26"/>
          <w:szCs w:val="26"/>
        </w:rPr>
        <w:t xml:space="preserve">                  </w:t>
      </w:r>
      <w:r w:rsidRPr="004417EC">
        <w:rPr>
          <w:rFonts w:ascii="Times New Roman" w:hAnsi="Times New Roman" w:cs="Times New Roman"/>
          <w:sz w:val="26"/>
          <w:szCs w:val="26"/>
        </w:rPr>
        <w:t>№</w:t>
      </w:r>
      <w:r w:rsidR="00A45BA4">
        <w:rPr>
          <w:rFonts w:ascii="Times New Roman" w:hAnsi="Times New Roman" w:cs="Times New Roman"/>
          <w:sz w:val="26"/>
          <w:szCs w:val="26"/>
        </w:rPr>
        <w:t> </w:t>
      </w:r>
      <w:r w:rsidRPr="004417EC">
        <w:rPr>
          <w:rFonts w:ascii="Times New Roman" w:hAnsi="Times New Roman" w:cs="Times New Roman"/>
          <w:sz w:val="26"/>
          <w:szCs w:val="26"/>
        </w:rPr>
        <w:t xml:space="preserve">21-01-246-2015 на строительство жилого дома секционного типа переменной этажности поз.5 </w:t>
      </w:r>
      <w:proofErr w:type="spellStart"/>
      <w:r w:rsidRPr="004417EC">
        <w:rPr>
          <w:rFonts w:ascii="Times New Roman" w:hAnsi="Times New Roman" w:cs="Times New Roman"/>
          <w:sz w:val="26"/>
          <w:szCs w:val="26"/>
        </w:rPr>
        <w:t>мкр</w:t>
      </w:r>
      <w:proofErr w:type="spellEnd"/>
      <w:proofErr w:type="gramStart"/>
      <w:r w:rsidRPr="004417EC">
        <w:rPr>
          <w:rFonts w:ascii="Times New Roman" w:hAnsi="Times New Roman" w:cs="Times New Roman"/>
          <w:sz w:val="26"/>
          <w:szCs w:val="26"/>
        </w:rPr>
        <w:t>.</w:t>
      </w:r>
      <w:r w:rsidR="00A45BA4">
        <w:rPr>
          <w:rFonts w:ascii="Times New Roman" w:hAnsi="Times New Roman" w:cs="Times New Roman"/>
          <w:sz w:val="26"/>
          <w:szCs w:val="26"/>
        </w:rPr>
        <w:t>"</w:t>
      </w:r>
      <w:proofErr w:type="gramEnd"/>
      <w:r w:rsidRPr="004417EC">
        <w:rPr>
          <w:rFonts w:ascii="Times New Roman" w:hAnsi="Times New Roman" w:cs="Times New Roman"/>
          <w:sz w:val="26"/>
          <w:szCs w:val="26"/>
        </w:rPr>
        <w:t>Соляное</w:t>
      </w:r>
      <w:r w:rsidR="00A45BA4">
        <w:rPr>
          <w:rFonts w:ascii="Times New Roman" w:hAnsi="Times New Roman" w:cs="Times New Roman"/>
          <w:sz w:val="26"/>
          <w:szCs w:val="26"/>
        </w:rPr>
        <w:t>"</w:t>
      </w:r>
      <w:r w:rsidRPr="004417EC">
        <w:rPr>
          <w:rFonts w:ascii="Times New Roman" w:hAnsi="Times New Roman" w:cs="Times New Roman"/>
          <w:sz w:val="26"/>
          <w:szCs w:val="26"/>
        </w:rPr>
        <w:t>, сроком действия до 10.08.2019 года.</w:t>
      </w:r>
    </w:p>
    <w:p w:rsidR="004417EC" w:rsidRPr="004417EC" w:rsidRDefault="004417EC" w:rsidP="004417EC">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 xml:space="preserve">В настоящее время ведется работа по привлечению нового застройщика для завершения строительства многоквартирного жилого дома поз.5 в </w:t>
      </w:r>
      <w:proofErr w:type="spellStart"/>
      <w:r w:rsidRPr="004417EC">
        <w:rPr>
          <w:rFonts w:ascii="Times New Roman" w:hAnsi="Times New Roman" w:cs="Times New Roman"/>
          <w:sz w:val="26"/>
          <w:szCs w:val="26"/>
        </w:rPr>
        <w:t>мкр</w:t>
      </w:r>
      <w:proofErr w:type="spellEnd"/>
      <w:r w:rsidRPr="004417EC">
        <w:rPr>
          <w:rFonts w:ascii="Times New Roman" w:hAnsi="Times New Roman" w:cs="Times New Roman"/>
          <w:sz w:val="26"/>
          <w:szCs w:val="26"/>
        </w:rPr>
        <w:t xml:space="preserve">. </w:t>
      </w:r>
      <w:r w:rsidR="00A45BA4">
        <w:rPr>
          <w:rFonts w:ascii="Times New Roman" w:hAnsi="Times New Roman" w:cs="Times New Roman"/>
          <w:sz w:val="26"/>
          <w:szCs w:val="26"/>
        </w:rPr>
        <w:t>"</w:t>
      </w:r>
      <w:r w:rsidRPr="004417EC">
        <w:rPr>
          <w:rFonts w:ascii="Times New Roman" w:hAnsi="Times New Roman" w:cs="Times New Roman"/>
          <w:sz w:val="26"/>
          <w:szCs w:val="26"/>
        </w:rPr>
        <w:t>Соляное</w:t>
      </w:r>
      <w:r w:rsidR="00A45BA4">
        <w:rPr>
          <w:rFonts w:ascii="Times New Roman" w:hAnsi="Times New Roman" w:cs="Times New Roman"/>
          <w:sz w:val="26"/>
          <w:szCs w:val="26"/>
        </w:rPr>
        <w:t>"</w:t>
      </w:r>
      <w:r w:rsidRPr="004417EC">
        <w:rPr>
          <w:rFonts w:ascii="Times New Roman" w:hAnsi="Times New Roman" w:cs="Times New Roman"/>
          <w:sz w:val="26"/>
          <w:szCs w:val="26"/>
        </w:rPr>
        <w:t>.</w:t>
      </w:r>
    </w:p>
    <w:p w:rsidR="004417EC" w:rsidRPr="00BB2D19" w:rsidRDefault="004417EC" w:rsidP="00A45BA4">
      <w:pPr>
        <w:pStyle w:val="a3"/>
        <w:ind w:left="0" w:firstLine="708"/>
        <w:jc w:val="both"/>
        <w:rPr>
          <w:rFonts w:ascii="Times New Roman" w:hAnsi="Times New Roman" w:cs="Times New Roman"/>
          <w:sz w:val="26"/>
          <w:szCs w:val="26"/>
        </w:rPr>
      </w:pPr>
      <w:r w:rsidRPr="004417EC">
        <w:rPr>
          <w:rFonts w:ascii="Times New Roman" w:hAnsi="Times New Roman" w:cs="Times New Roman"/>
          <w:sz w:val="26"/>
          <w:szCs w:val="26"/>
        </w:rPr>
        <w:t>Ориентировочный срок ввода – 2019 год.</w:t>
      </w:r>
      <w:bookmarkStart w:id="0" w:name="_GoBack"/>
      <w:bookmarkEnd w:id="0"/>
    </w:p>
    <w:sectPr w:rsidR="004417EC" w:rsidRPr="00BB2D19" w:rsidSect="00A45BA4">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BA4" w:rsidRDefault="00A45BA4" w:rsidP="00A45BA4">
      <w:pPr>
        <w:spacing w:after="0" w:line="240" w:lineRule="auto"/>
      </w:pPr>
      <w:r>
        <w:separator/>
      </w:r>
    </w:p>
  </w:endnote>
  <w:endnote w:type="continuationSeparator" w:id="0">
    <w:p w:rsidR="00A45BA4" w:rsidRDefault="00A45BA4" w:rsidP="00A4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BA4" w:rsidRDefault="00A45BA4" w:rsidP="00A45BA4">
      <w:pPr>
        <w:spacing w:after="0" w:line="240" w:lineRule="auto"/>
      </w:pPr>
      <w:r>
        <w:separator/>
      </w:r>
    </w:p>
  </w:footnote>
  <w:footnote w:type="continuationSeparator" w:id="0">
    <w:p w:rsidR="00A45BA4" w:rsidRDefault="00A45BA4" w:rsidP="00A45B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10485"/>
      <w:docPartObj>
        <w:docPartGallery w:val="Page Numbers (Top of Page)"/>
        <w:docPartUnique/>
      </w:docPartObj>
    </w:sdtPr>
    <w:sdtEndPr>
      <w:rPr>
        <w:rFonts w:ascii="Times New Roman" w:hAnsi="Times New Roman" w:cs="Times New Roman"/>
        <w:sz w:val="24"/>
        <w:szCs w:val="24"/>
      </w:rPr>
    </w:sdtEndPr>
    <w:sdtContent>
      <w:p w:rsidR="00A45BA4" w:rsidRPr="00A45BA4" w:rsidRDefault="00A45BA4">
        <w:pPr>
          <w:pStyle w:val="a4"/>
          <w:jc w:val="center"/>
          <w:rPr>
            <w:rFonts w:ascii="Times New Roman" w:hAnsi="Times New Roman" w:cs="Times New Roman"/>
            <w:sz w:val="24"/>
            <w:szCs w:val="24"/>
          </w:rPr>
        </w:pPr>
        <w:r w:rsidRPr="00A45BA4">
          <w:rPr>
            <w:rFonts w:ascii="Times New Roman" w:hAnsi="Times New Roman" w:cs="Times New Roman"/>
            <w:sz w:val="24"/>
            <w:szCs w:val="24"/>
          </w:rPr>
          <w:fldChar w:fldCharType="begin"/>
        </w:r>
        <w:r w:rsidRPr="00A45BA4">
          <w:rPr>
            <w:rFonts w:ascii="Times New Roman" w:hAnsi="Times New Roman" w:cs="Times New Roman"/>
            <w:sz w:val="24"/>
            <w:szCs w:val="24"/>
          </w:rPr>
          <w:instrText>PAGE   \* MERGEFORMAT</w:instrText>
        </w:r>
        <w:r w:rsidRPr="00A45BA4">
          <w:rPr>
            <w:rFonts w:ascii="Times New Roman" w:hAnsi="Times New Roman" w:cs="Times New Roman"/>
            <w:sz w:val="24"/>
            <w:szCs w:val="24"/>
          </w:rPr>
          <w:fldChar w:fldCharType="separate"/>
        </w:r>
        <w:r>
          <w:rPr>
            <w:rFonts w:ascii="Times New Roman" w:hAnsi="Times New Roman" w:cs="Times New Roman"/>
            <w:noProof/>
            <w:sz w:val="24"/>
            <w:szCs w:val="24"/>
          </w:rPr>
          <w:t>4</w:t>
        </w:r>
        <w:r w:rsidRPr="00A45BA4">
          <w:rPr>
            <w:rFonts w:ascii="Times New Roman" w:hAnsi="Times New Roman" w:cs="Times New Roman"/>
            <w:sz w:val="24"/>
            <w:szCs w:val="24"/>
          </w:rPr>
          <w:fldChar w:fldCharType="end"/>
        </w:r>
      </w:p>
    </w:sdtContent>
  </w:sdt>
  <w:p w:rsidR="00A45BA4" w:rsidRDefault="00A45BA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E0574"/>
    <w:multiLevelType w:val="hybridMultilevel"/>
    <w:tmpl w:val="75A4B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BD4947"/>
    <w:multiLevelType w:val="hybridMultilevel"/>
    <w:tmpl w:val="9C32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5F7"/>
    <w:rsid w:val="002D4A69"/>
    <w:rsid w:val="004417EC"/>
    <w:rsid w:val="009855F7"/>
    <w:rsid w:val="00A45BA4"/>
    <w:rsid w:val="00A748BC"/>
    <w:rsid w:val="00BB2D19"/>
    <w:rsid w:val="00DC1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19"/>
    <w:pPr>
      <w:ind w:left="720"/>
      <w:contextualSpacing/>
    </w:pPr>
  </w:style>
  <w:style w:type="paragraph" w:styleId="a4">
    <w:name w:val="header"/>
    <w:basedOn w:val="a"/>
    <w:link w:val="a5"/>
    <w:uiPriority w:val="99"/>
    <w:unhideWhenUsed/>
    <w:rsid w:val="00A45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5BA4"/>
  </w:style>
  <w:style w:type="paragraph" w:styleId="a6">
    <w:name w:val="footer"/>
    <w:basedOn w:val="a"/>
    <w:link w:val="a7"/>
    <w:uiPriority w:val="99"/>
    <w:unhideWhenUsed/>
    <w:rsid w:val="00A45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5BA4"/>
  </w:style>
  <w:style w:type="paragraph" w:styleId="a8">
    <w:name w:val="Balloon Text"/>
    <w:basedOn w:val="a"/>
    <w:link w:val="a9"/>
    <w:uiPriority w:val="99"/>
    <w:semiHidden/>
    <w:unhideWhenUsed/>
    <w:rsid w:val="00A45B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5B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D19"/>
    <w:pPr>
      <w:ind w:left="720"/>
      <w:contextualSpacing/>
    </w:pPr>
  </w:style>
  <w:style w:type="paragraph" w:styleId="a4">
    <w:name w:val="header"/>
    <w:basedOn w:val="a"/>
    <w:link w:val="a5"/>
    <w:uiPriority w:val="99"/>
    <w:unhideWhenUsed/>
    <w:rsid w:val="00A45BA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45BA4"/>
  </w:style>
  <w:style w:type="paragraph" w:styleId="a6">
    <w:name w:val="footer"/>
    <w:basedOn w:val="a"/>
    <w:link w:val="a7"/>
    <w:uiPriority w:val="99"/>
    <w:unhideWhenUsed/>
    <w:rsid w:val="00A45BA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45BA4"/>
  </w:style>
  <w:style w:type="paragraph" w:styleId="a8">
    <w:name w:val="Balloon Text"/>
    <w:basedOn w:val="a"/>
    <w:link w:val="a9"/>
    <w:uiPriority w:val="99"/>
    <w:semiHidden/>
    <w:unhideWhenUsed/>
    <w:rsid w:val="00A45BA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45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1404</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83.</dc:creator>
  <cp:lastModifiedBy>Копылова</cp:lastModifiedBy>
  <cp:revision>3</cp:revision>
  <cp:lastPrinted>2018-06-20T10:25:00Z</cp:lastPrinted>
  <dcterms:created xsi:type="dcterms:W3CDTF">2018-06-20T08:51:00Z</dcterms:created>
  <dcterms:modified xsi:type="dcterms:W3CDTF">2018-06-20T10:25:00Z</dcterms:modified>
</cp:coreProperties>
</file>