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6464DB" w:rsidTr="006464DB">
        <w:trPr>
          <w:cantSplit/>
          <w:trHeight w:val="420"/>
        </w:trPr>
        <w:tc>
          <w:tcPr>
            <w:tcW w:w="4788" w:type="dxa"/>
            <w:hideMark/>
          </w:tcPr>
          <w:p w:rsidR="006464DB" w:rsidRDefault="006464D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-71120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464DB" w:rsidRDefault="006464D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464DB" w:rsidRDefault="006464DB">
            <w:pPr>
              <w:spacing w:line="276" w:lineRule="auto"/>
              <w:jc w:val="center"/>
            </w:pPr>
          </w:p>
        </w:tc>
        <w:tc>
          <w:tcPr>
            <w:tcW w:w="4202" w:type="dxa"/>
            <w:hideMark/>
          </w:tcPr>
          <w:p w:rsidR="006464DB" w:rsidRDefault="00646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464DB" w:rsidTr="006464DB">
        <w:trPr>
          <w:cantSplit/>
          <w:trHeight w:val="2355"/>
        </w:trPr>
        <w:tc>
          <w:tcPr>
            <w:tcW w:w="4788" w:type="dxa"/>
          </w:tcPr>
          <w:p w:rsidR="006464DB" w:rsidRDefault="006464DB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6464DB" w:rsidRDefault="006464DB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6464DB" w:rsidRDefault="006464D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4DB" w:rsidRDefault="006464DB">
            <w:pPr>
              <w:spacing w:line="276" w:lineRule="auto"/>
            </w:pPr>
          </w:p>
          <w:p w:rsidR="006464DB" w:rsidRDefault="006464D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464DB" w:rsidRDefault="00646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64DB" w:rsidRDefault="001D48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31.10.2018</w:t>
            </w:r>
            <w:r w:rsidR="0064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111 №  </w:t>
            </w:r>
          </w:p>
          <w:p w:rsidR="006464DB" w:rsidRDefault="006464DB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464DB" w:rsidRDefault="006464DB">
            <w:pPr>
              <w:spacing w:line="276" w:lineRule="auto"/>
            </w:pPr>
          </w:p>
          <w:p w:rsidR="006464DB" w:rsidRDefault="006464D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6464DB" w:rsidRDefault="006464DB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464DB" w:rsidRDefault="00646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4DB" w:rsidRDefault="006464DB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6464DB" w:rsidRDefault="006464D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6464DB" w:rsidRDefault="006464DB">
            <w:pPr>
              <w:spacing w:line="276" w:lineRule="auto"/>
            </w:pPr>
          </w:p>
          <w:p w:rsidR="006464DB" w:rsidRDefault="001D487E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31.10.2018</w:t>
            </w:r>
            <w:r w:rsidR="0064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111</w:t>
            </w:r>
          </w:p>
          <w:p w:rsidR="006464DB" w:rsidRDefault="006464DB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  <w:bookmarkEnd w:id="0"/>
    </w:tbl>
    <w:p w:rsidR="006464DB" w:rsidRDefault="006464DB" w:rsidP="006464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64DB" w:rsidRDefault="006464DB" w:rsidP="006464DB">
      <w:pPr>
        <w:ind w:right="4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предварительных итогах социально-экономического развития Красночетайского сельского поселения Красночетайского района Чувашской Республики за 9 месяцев 2018 года, об ожидаемых показателях 2019 года и о Прогнозе социально-экономического развития Красночетайского сельского поселения Красночетайского района Чувашской Республики на 2020 год и на период 2021 года</w:t>
      </w:r>
    </w:p>
    <w:p w:rsidR="006464DB" w:rsidRDefault="006464DB" w:rsidP="006464DB">
      <w:pPr>
        <w:ind w:right="4315"/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главы Красночетайского сельского поселения № 178 от 28.07.2014 года «О порядке составления проекта бюджета Красночетайского сельского поселения на 2017 год и плановый период 2018 и 2019 годов»  постановляю: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предварительные итоги социально-экономического развития сельс</w:t>
      </w:r>
      <w:r w:rsidR="00640B93">
        <w:rPr>
          <w:rFonts w:ascii="Times New Roman" w:hAnsi="Times New Roman"/>
          <w:sz w:val="24"/>
          <w:szCs w:val="24"/>
        </w:rPr>
        <w:t>кого поселения за 9 месяцев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640B93">
        <w:rPr>
          <w:rFonts w:ascii="Times New Roman" w:hAnsi="Times New Roman"/>
          <w:sz w:val="24"/>
          <w:szCs w:val="24"/>
        </w:rPr>
        <w:t>года и ожидаемые показатели 2019</w:t>
      </w:r>
      <w:r>
        <w:rPr>
          <w:rFonts w:ascii="Times New Roman" w:hAnsi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Одобрить основные показатели «Прогноза социально-экономического разв</w:t>
      </w:r>
      <w:r w:rsidR="0087601B">
        <w:rPr>
          <w:rFonts w:ascii="Times New Roman" w:hAnsi="Times New Roman"/>
          <w:sz w:val="24"/>
          <w:szCs w:val="24"/>
        </w:rPr>
        <w:t>ития сельского поселения на 2019</w:t>
      </w:r>
      <w:r>
        <w:rPr>
          <w:rFonts w:ascii="Times New Roman" w:hAnsi="Times New Roman"/>
          <w:sz w:val="24"/>
          <w:szCs w:val="24"/>
        </w:rPr>
        <w:t xml:space="preserve"> год и на период до 202</w:t>
      </w:r>
      <w:r w:rsidR="008760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года». (Прилагается)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финансовому отделу администрации Красночетайского района при разработке проекта решения Собрания депутатов «О бюджете Красночетайского сельского поселения» исходить из указанных основных показателей «Прогноза социально-экономического разв</w:t>
      </w:r>
      <w:r w:rsidR="0087601B">
        <w:rPr>
          <w:rFonts w:ascii="Times New Roman" w:hAnsi="Times New Roman"/>
          <w:sz w:val="24"/>
          <w:szCs w:val="24"/>
        </w:rPr>
        <w:t>ития сельского поселения на 2019 год и на период до 2021</w:t>
      </w:r>
      <w:r>
        <w:rPr>
          <w:rFonts w:ascii="Times New Roman" w:hAnsi="Times New Roman"/>
          <w:sz w:val="24"/>
          <w:szCs w:val="24"/>
        </w:rPr>
        <w:t xml:space="preserve"> года».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подписания.</w:t>
      </w:r>
    </w:p>
    <w:p w:rsidR="00E8201F" w:rsidRDefault="00E8201F" w:rsidP="006464DB">
      <w:pPr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Красночетайского сельского поселения                               А.Г. Волков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</w:p>
    <w:tbl>
      <w:tblPr>
        <w:tblW w:w="10180" w:type="dxa"/>
        <w:tblInd w:w="-459" w:type="dxa"/>
        <w:tblLook w:val="00A0"/>
      </w:tblPr>
      <w:tblGrid>
        <w:gridCol w:w="2570"/>
        <w:gridCol w:w="3192"/>
        <w:gridCol w:w="1183"/>
        <w:gridCol w:w="1048"/>
        <w:gridCol w:w="1116"/>
        <w:gridCol w:w="1071"/>
      </w:tblGrid>
      <w:tr w:rsidR="006464DB" w:rsidTr="006464DB">
        <w:trPr>
          <w:trHeight w:val="270"/>
        </w:trPr>
        <w:tc>
          <w:tcPr>
            <w:tcW w:w="10180" w:type="dxa"/>
            <w:gridSpan w:val="6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Социально-экономического развития Красночетайского сельского поселения</w:t>
            </w:r>
          </w:p>
        </w:tc>
      </w:tr>
      <w:tr w:rsidR="006464DB" w:rsidTr="006464DB">
        <w:trPr>
          <w:trHeight w:val="270"/>
        </w:trPr>
        <w:tc>
          <w:tcPr>
            <w:tcW w:w="10180" w:type="dxa"/>
            <w:gridSpan w:val="6"/>
            <w:hideMark/>
          </w:tcPr>
          <w:p w:rsidR="006464DB" w:rsidRDefault="00E820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 январь-сентябрь 2018, прогноз на 2019</w:t>
            </w:r>
            <w:r w:rsidR="006464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6464DB" w:rsidTr="006464DB">
        <w:trPr>
          <w:trHeight w:val="390"/>
        </w:trPr>
        <w:tc>
          <w:tcPr>
            <w:tcW w:w="10180" w:type="dxa"/>
            <w:gridSpan w:val="6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4DB" w:rsidTr="006464DB">
        <w:trPr>
          <w:trHeight w:val="525"/>
        </w:trPr>
        <w:tc>
          <w:tcPr>
            <w:tcW w:w="5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работ и услуг в действующих ценах, т.р.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4DB" w:rsidRDefault="00E8201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64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4DB" w:rsidRDefault="00E8201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4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E8201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2018</w:t>
            </w:r>
            <w:r w:rsidR="0064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4DB" w:rsidRDefault="00E8201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4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464DB" w:rsidTr="006464D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4DB" w:rsidRDefault="00E8201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4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E8201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4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464DB" w:rsidTr="006464DB">
        <w:trPr>
          <w:trHeight w:val="7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9 мес.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E8201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2017</w:t>
            </w:r>
            <w:r w:rsidR="0064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Отгружено товаров собственного производства, всего 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ТОВАРООБОРОТ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54000,2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предприятий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средних предприятий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крупных предприятий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предпринимателей: чел.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104,4%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Проведено аукционов по продаже: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земельных участков,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49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по предоставлению в аренду  имущества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Проведена оценка: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земельного участка,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СЕЛЬСКОЕ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 мяса,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Производство молока, тонн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94,17%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2900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6464DB" w:rsidTr="006464DB">
        <w:trPr>
          <w:trHeight w:val="255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Производство яиц, тыс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107,4%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Численность скота и птицы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КРС,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коровы,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436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436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Свиньи,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114,6%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114,6%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Птицы,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4900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107,2%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4900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Лошади,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Овцы и козы, голов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хозяйствах всех категорий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109,8%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 сельхозпредприятиях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 хозяйствах населения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109,8%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</w:tr>
      <w:tr w:rsidR="006464DB" w:rsidTr="006464DB">
        <w:trPr>
          <w:trHeight w:val="317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РАЗВИТИЕ ОБЩЕСТВЕННОЙ ИНФРАСТРУКТУРЫ И ЖКХ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СТРОИТЕЛЬСТВО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ил.домов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кол./кв.м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11/1128,6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3/297,2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5/315,8</w:t>
            </w:r>
          </w:p>
        </w:tc>
      </w:tr>
      <w:tr w:rsidR="006464DB" w:rsidTr="006464DB">
        <w:trPr>
          <w:trHeight w:val="255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АВТОМОБИЛЬНЫЕ ДОРОГИ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автодорог,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540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автодорог и искусственных сооружений на них,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ГАЗИФИКАЦИЯ 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Газифицировано 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 ЗАНЯТОСТИ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Численность зарегистрированных безработных, чел.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безработицы,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Родилось, чел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Умерло, чел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464DB" w:rsidTr="006464DB">
        <w:trPr>
          <w:trHeight w:val="255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Бюджет сельского поселения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7342,2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т.ч. собственные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бюджетов сельских поселений,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7342,2</w:t>
            </w:r>
          </w:p>
        </w:tc>
      </w:tr>
      <w:tr w:rsidR="006464DB" w:rsidTr="006464DB">
        <w:trPr>
          <w:trHeight w:val="52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бюджетов сельских поселений,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left="-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4DB" w:rsidTr="006464DB">
        <w:trPr>
          <w:trHeight w:val="255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УРОВЕНЬ ЖИЗНИ НАСЕЛЕНИЯ </w:t>
            </w:r>
          </w:p>
        </w:tc>
      </w:tr>
      <w:tr w:rsidR="006464DB" w:rsidTr="006464DB">
        <w:trPr>
          <w:trHeight w:val="255"/>
        </w:trPr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4DB" w:rsidRDefault="006464D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организаций, не относящихся к субъектам малого предпринимательства, рублей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4DB" w:rsidRDefault="006464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Красночетайского сельского поселения                           А.Г. Волков</w:t>
            </w:r>
          </w:p>
        </w:tc>
        <w:tc>
          <w:tcPr>
            <w:tcW w:w="1071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510"/>
        </w:trPr>
        <w:tc>
          <w:tcPr>
            <w:tcW w:w="2570" w:type="dxa"/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2570" w:type="dxa"/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2570" w:type="dxa"/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rPr>
          <w:trHeight w:val="255"/>
        </w:trPr>
        <w:tc>
          <w:tcPr>
            <w:tcW w:w="9109" w:type="dxa"/>
            <w:gridSpan w:val="5"/>
          </w:tcPr>
          <w:p w:rsidR="006464DB" w:rsidRDefault="006464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464DB" w:rsidRDefault="00646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4DB" w:rsidRDefault="006464DB" w:rsidP="006464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6464DB" w:rsidRDefault="006464DB" w:rsidP="006464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социально-экономического развития</w:t>
      </w:r>
    </w:p>
    <w:p w:rsidR="006464DB" w:rsidRDefault="006464DB" w:rsidP="006464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Красночетайского сельско</w:t>
      </w:r>
      <w:r w:rsidR="00A36809">
        <w:rPr>
          <w:rFonts w:ascii="Times New Roman" w:hAnsi="Times New Roman"/>
          <w:sz w:val="24"/>
          <w:szCs w:val="24"/>
        </w:rPr>
        <w:t>го   поселения за 9 месяцев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464DB" w:rsidRDefault="006464DB" w:rsidP="006464DB">
      <w:pPr>
        <w:jc w:val="center"/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истекшие 9 месяцев 2017 года основное внимание администрации сельского поселения было направлено на выполнение Прогнозных показателей социально-экономического разв</w:t>
      </w:r>
      <w:r w:rsidR="00A36809">
        <w:rPr>
          <w:rFonts w:ascii="Times New Roman" w:hAnsi="Times New Roman"/>
          <w:sz w:val="24"/>
          <w:szCs w:val="24"/>
        </w:rPr>
        <w:t>ития сельского поселения на 2018</w:t>
      </w:r>
      <w:r>
        <w:rPr>
          <w:rFonts w:ascii="Times New Roman" w:hAnsi="Times New Roman"/>
          <w:sz w:val="24"/>
          <w:szCs w:val="24"/>
        </w:rPr>
        <w:t xml:space="preserve"> год, устранение критических замечаний, высказанных на заседании Собрания депутатов Красночетайского района,  Красночетайского сел</w:t>
      </w:r>
      <w:r w:rsidR="00A36809">
        <w:rPr>
          <w:rFonts w:ascii="Times New Roman" w:hAnsi="Times New Roman"/>
          <w:sz w:val="24"/>
          <w:szCs w:val="24"/>
        </w:rPr>
        <w:t>ьского поселения  по итогам 2017 года и первого полугодия 2018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6464DB" w:rsidRDefault="006464DB" w:rsidP="006464D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Принимаемые меры позволили несколько увеличить основные показатели, характеризующие уровень развития экономики сельского поселения. Благоприятная экономическая конъюнктура, сложившаяся в последние годы, устойчивый 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 и платных услуг населению. Оборот розничной торговли  составил 53000,5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итогам 9 месяцев 2017 года, что составляет 107%  к соответствующему периоду  прошлого года. </w:t>
      </w:r>
    </w:p>
    <w:p w:rsidR="006464DB" w:rsidRDefault="006464DB" w:rsidP="006464D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 текущего года на территории сельского поселения  введено в эксплуатацию 1788,6 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жилья, в том числе построено17 индивидуальных жилых домов. 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Газифицировано  1243 </w:t>
      </w:r>
      <w:proofErr w:type="gramStart"/>
      <w:r>
        <w:rPr>
          <w:rFonts w:ascii="Times New Roman" w:hAnsi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жилых дома.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мяса в хозяйствах населения составило 480 т, производство  молока  -  2780 т  (94,17%) . Поголовье КРС  составило 683 голов (96,2%), в том числе коровы 435 голов (91,2%), свиней 55 голова (114,6%),  В хозяйствах населения количество лошадей  6 голов (75</w:t>
      </w:r>
      <w:r>
        <w:rPr>
          <w:rFonts w:ascii="Times New Roman" w:hAnsi="Times New Roman"/>
          <w:bCs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Численность зарегистрированных безработных по состоянию на 1 октября </w:t>
      </w:r>
      <w:r w:rsidR="00A36809">
        <w:rPr>
          <w:rFonts w:ascii="Times New Roman" w:hAnsi="Times New Roman"/>
          <w:sz w:val="24"/>
          <w:szCs w:val="24"/>
        </w:rPr>
        <w:t>2018 года составляет 55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6464DB" w:rsidRDefault="006464DB" w:rsidP="006464D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Итоги девяти месяцев текущего года показывают, что имеются все возможности по выполнению основных показателей Прогноза социально-экономического разв</w:t>
      </w:r>
      <w:r w:rsidR="00A36809">
        <w:rPr>
          <w:rFonts w:ascii="Times New Roman" w:hAnsi="Times New Roman"/>
          <w:sz w:val="24"/>
          <w:szCs w:val="24"/>
        </w:rPr>
        <w:t>ития сельского поселения за 2018</w:t>
      </w:r>
      <w:r>
        <w:rPr>
          <w:rFonts w:ascii="Times New Roman" w:hAnsi="Times New Roman"/>
          <w:sz w:val="24"/>
          <w:szCs w:val="24"/>
        </w:rPr>
        <w:t xml:space="preserve"> год и сохранить набранный темп развития экономики сельского поселения.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Красночетайского сельского   поселения                                      А.Г. Волков          </w:t>
      </w:r>
    </w:p>
    <w:p w:rsidR="006464DB" w:rsidRDefault="006464DB" w:rsidP="00B112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3680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сновные показатели прогноза социально-экономического развития </w:t>
      </w: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Красночетайс</w:t>
      </w:r>
      <w:r w:rsidR="00A36809">
        <w:rPr>
          <w:rFonts w:ascii="Times New Roman" w:hAnsi="Times New Roman"/>
          <w:b/>
          <w:sz w:val="24"/>
          <w:szCs w:val="24"/>
        </w:rPr>
        <w:t>кого сельского поселения на 2018-2020</w:t>
      </w:r>
      <w:r>
        <w:rPr>
          <w:rFonts w:ascii="Times New Roman" w:hAnsi="Times New Roman"/>
          <w:b/>
          <w:sz w:val="24"/>
          <w:szCs w:val="24"/>
        </w:rPr>
        <w:t xml:space="preserve"> гг.</w:t>
      </w:r>
    </w:p>
    <w:p w:rsidR="006464DB" w:rsidRDefault="006464DB" w:rsidP="006464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Layout w:type="fixed"/>
        <w:tblLook w:val="01E0"/>
      </w:tblPr>
      <w:tblGrid>
        <w:gridCol w:w="2093"/>
        <w:gridCol w:w="1773"/>
        <w:gridCol w:w="1289"/>
        <w:gridCol w:w="1259"/>
        <w:gridCol w:w="1203"/>
        <w:gridCol w:w="1133"/>
        <w:gridCol w:w="1060"/>
      </w:tblGrid>
      <w:tr w:rsidR="006464DB" w:rsidTr="006464D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</w:t>
            </w:r>
          </w:p>
        </w:tc>
      </w:tr>
      <w:tr w:rsidR="006464DB" w:rsidTr="006464D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DB" w:rsidRDefault="00646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6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6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6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68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68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(среднегодовая)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4031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видам деятельности: (услуг)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«добыча полезных ископаемых»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«обрабатывающие производства»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«производство и распределение электроэнергии, газа и воды»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464DB" w:rsidTr="006464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сельскохозяйственных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крестьянских хозяйств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в хозяйствах населения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Продукция растениеводства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хозяйствах всех категорий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 в ценах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6464DB" w:rsidTr="006464DB">
        <w:trPr>
          <w:trHeight w:val="1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животноводства в хозяйствах всех категорий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55000,4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 в ценах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к предыдущему году в сопоставимых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виды услуг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малых предприятий всего по состоянии на конец года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7448,5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7569,2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7448,5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7569,2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left="-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трудовых ресурсов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2985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экономике (среднегодовая) –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88200</w:t>
            </w:r>
          </w:p>
        </w:tc>
      </w:tr>
      <w:tr w:rsidR="006464DB" w:rsidTr="006464D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B" w:rsidRDefault="006464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6464DB" w:rsidRDefault="006464DB" w:rsidP="006464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809" w:rsidRDefault="00A36809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2BF" w:rsidRDefault="00B112BF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основным показателям социально-экономического развития</w:t>
      </w:r>
    </w:p>
    <w:p w:rsidR="006464DB" w:rsidRDefault="006464DB" w:rsidP="006464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Красночетайского сельского   поселения Красночетайского рай</w:t>
      </w:r>
      <w:r w:rsidR="00A36809">
        <w:rPr>
          <w:rFonts w:ascii="Times New Roman" w:hAnsi="Times New Roman"/>
          <w:b/>
          <w:sz w:val="24"/>
          <w:szCs w:val="24"/>
        </w:rPr>
        <w:t>она Чувашской Республики на 2019</w:t>
      </w:r>
      <w:r>
        <w:rPr>
          <w:rFonts w:ascii="Times New Roman" w:hAnsi="Times New Roman"/>
          <w:b/>
          <w:sz w:val="24"/>
          <w:szCs w:val="24"/>
        </w:rPr>
        <w:t xml:space="preserve"> год и на период до </w:t>
      </w:r>
      <w:r w:rsidR="00A36809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Основными целями прогноза социально-экономического развития сельского поселения является создание условий для социально-экономического развития сельского поселения, решения проблем в социальной сфере, повышения уровня жизни населения, обеспечения сохранности благосостояния населения.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Составление прогноза велось согласно методическим рекомендациям и основным показателям прогноза социально-экономического развития Чувашской Республики, Красночетайского района  и был использован прогноз индексов дефляторов цен по Чувашской  Республике.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Основные параметры прогноза разработаны на основе  набранных темпов развития экономики сельского поселения.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Промышленное производство на территории сельского поселения отсутствует. Основным производителем сельс</w:t>
      </w:r>
      <w:r w:rsidR="00A36809">
        <w:rPr>
          <w:rFonts w:ascii="Times New Roman" w:hAnsi="Times New Roman"/>
          <w:sz w:val="24"/>
          <w:szCs w:val="24"/>
        </w:rPr>
        <w:t>кохозяйственной продукции в 2019-2021</w:t>
      </w:r>
      <w:r>
        <w:rPr>
          <w:rFonts w:ascii="Times New Roman" w:hAnsi="Times New Roman"/>
          <w:sz w:val="24"/>
          <w:szCs w:val="24"/>
        </w:rPr>
        <w:t xml:space="preserve"> годах будет являться население сельского поселения на своих приусадебных участках. Увеличение  сельскохозяйств</w:t>
      </w:r>
      <w:r w:rsidR="00A36809">
        <w:rPr>
          <w:rFonts w:ascii="Times New Roman" w:hAnsi="Times New Roman"/>
          <w:sz w:val="24"/>
          <w:szCs w:val="24"/>
        </w:rPr>
        <w:t>енной продукции населения к 2021 году по сравнению с 2017</w:t>
      </w:r>
      <w:r>
        <w:rPr>
          <w:rFonts w:ascii="Times New Roman" w:hAnsi="Times New Roman"/>
          <w:sz w:val="24"/>
          <w:szCs w:val="24"/>
        </w:rPr>
        <w:t xml:space="preserve"> годом ожидается  на 4,2 %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Потребительский рынок определяется оборотом розничной торговли. Увеличение розничного товарооборота</w:t>
      </w:r>
      <w:r w:rsidR="00A36809">
        <w:rPr>
          <w:rFonts w:ascii="Times New Roman" w:hAnsi="Times New Roman"/>
          <w:sz w:val="24"/>
          <w:szCs w:val="24"/>
        </w:rPr>
        <w:t xml:space="preserve"> в 2019 году по сравнению с 2017</w:t>
      </w:r>
      <w:r>
        <w:rPr>
          <w:rFonts w:ascii="Times New Roman" w:hAnsi="Times New Roman"/>
          <w:sz w:val="24"/>
          <w:szCs w:val="24"/>
        </w:rPr>
        <w:t xml:space="preserve"> годом ожидается на 18%.  Основным фактором, определяющим рост оборота розничной торговли, является платежеспособность населения сельского поселения.</w:t>
      </w:r>
    </w:p>
    <w:p w:rsidR="006464DB" w:rsidRDefault="00A36809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 концу 2021</w:t>
      </w:r>
      <w:r w:rsidR="006464DB">
        <w:rPr>
          <w:rFonts w:ascii="Times New Roman" w:hAnsi="Times New Roman"/>
          <w:sz w:val="24"/>
          <w:szCs w:val="24"/>
        </w:rPr>
        <w:t xml:space="preserve"> года  среднегодовая численность постоянного населения составит 4031 человек.  </w:t>
      </w: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</w:p>
    <w:p w:rsidR="006464DB" w:rsidRDefault="006464DB" w:rsidP="00646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Красночетайского сельского   поселения                            А.Г. Волков</w:t>
      </w:r>
    </w:p>
    <w:p w:rsidR="006464DB" w:rsidRDefault="006464DB" w:rsidP="006464DB"/>
    <w:p w:rsidR="00794E89" w:rsidRDefault="00794E89"/>
    <w:sectPr w:rsidR="00794E89" w:rsidSect="0079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DB"/>
    <w:rsid w:val="001D487E"/>
    <w:rsid w:val="004D3D92"/>
    <w:rsid w:val="00640B93"/>
    <w:rsid w:val="006464DB"/>
    <w:rsid w:val="00794E89"/>
    <w:rsid w:val="0087601B"/>
    <w:rsid w:val="00A36809"/>
    <w:rsid w:val="00B112BF"/>
    <w:rsid w:val="00E8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464DB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464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896B5-2E2A-4333-A626-10E579E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6</cp:revision>
  <cp:lastPrinted>2018-11-02T07:45:00Z</cp:lastPrinted>
  <dcterms:created xsi:type="dcterms:W3CDTF">2018-11-02T07:29:00Z</dcterms:created>
  <dcterms:modified xsi:type="dcterms:W3CDTF">2018-11-02T10:26:00Z</dcterms:modified>
</cp:coreProperties>
</file>