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FD724B" w:rsidTr="00FD724B">
        <w:trPr>
          <w:cantSplit/>
          <w:trHeight w:val="420"/>
        </w:trPr>
        <w:tc>
          <w:tcPr>
            <w:tcW w:w="4788" w:type="dxa"/>
            <w:hideMark/>
          </w:tcPr>
          <w:p w:rsidR="00FD724B" w:rsidRDefault="00FD724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D724B" w:rsidRDefault="00FD724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FD724B" w:rsidRDefault="00FD724B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FD724B" w:rsidRDefault="00FD7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FD724B" w:rsidTr="00FD724B">
        <w:trPr>
          <w:cantSplit/>
          <w:trHeight w:val="2355"/>
        </w:trPr>
        <w:tc>
          <w:tcPr>
            <w:tcW w:w="4788" w:type="dxa"/>
          </w:tcPr>
          <w:p w:rsidR="00FD724B" w:rsidRDefault="00FD724B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FD724B" w:rsidRDefault="00FD724B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FD724B" w:rsidRDefault="00FD724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724B" w:rsidRDefault="00FD724B">
            <w:pPr>
              <w:spacing w:line="276" w:lineRule="auto"/>
            </w:pPr>
          </w:p>
          <w:p w:rsidR="00FD724B" w:rsidRDefault="00FD724B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FD724B" w:rsidRDefault="00FD7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24B" w:rsidRDefault="00FD724B" w:rsidP="00D01C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31.10.2018      110 №</w:t>
            </w:r>
          </w:p>
          <w:p w:rsidR="00FD724B" w:rsidRDefault="00FD724B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FD724B" w:rsidRDefault="00FD724B">
            <w:pPr>
              <w:spacing w:line="276" w:lineRule="auto"/>
            </w:pPr>
          </w:p>
          <w:p w:rsidR="00FD724B" w:rsidRDefault="00FD724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FD724B" w:rsidRDefault="00FD724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FD724B" w:rsidRDefault="00FD724B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D724B" w:rsidRDefault="00FD72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724B" w:rsidRDefault="00FD724B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FD724B" w:rsidRDefault="00FD724B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FD724B" w:rsidRDefault="00FD724B">
            <w:pPr>
              <w:spacing w:line="276" w:lineRule="auto"/>
            </w:pPr>
          </w:p>
          <w:p w:rsidR="00FD724B" w:rsidRDefault="00FD724B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31.10.2018    № 110</w:t>
            </w:r>
          </w:p>
          <w:p w:rsidR="00FD724B" w:rsidRDefault="00FD724B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FD724B" w:rsidRDefault="00FD724B" w:rsidP="00FD724B">
      <w:pPr>
        <w:ind w:right="35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 среднесрочного  финансового плана Красночетайского сельского  поселения на  2019-2021 годы</w:t>
      </w:r>
    </w:p>
    <w:p w:rsidR="00FD724B" w:rsidRDefault="00FD724B" w:rsidP="00FD724B">
      <w:pPr>
        <w:ind w:right="3594"/>
        <w:rPr>
          <w:rFonts w:ascii="Times New Roman" w:hAnsi="Times New Roman" w:cs="Times New Roman"/>
          <w:sz w:val="26"/>
          <w:szCs w:val="26"/>
        </w:rPr>
      </w:pPr>
    </w:p>
    <w:p w:rsidR="00FD724B" w:rsidRDefault="00FD724B" w:rsidP="00FD724B">
      <w:pPr>
        <w:rPr>
          <w:rFonts w:ascii="Times New Roman" w:hAnsi="Times New Roman" w:cs="Times New Roman"/>
          <w:sz w:val="26"/>
          <w:szCs w:val="26"/>
        </w:rPr>
      </w:pPr>
    </w:p>
    <w:p w:rsidR="00FD724B" w:rsidRDefault="00FD724B" w:rsidP="00FD72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Красночетайского сельского поселения Красночетайского района постановляет:</w:t>
      </w:r>
    </w:p>
    <w:p w:rsidR="00FD724B" w:rsidRDefault="00FD724B" w:rsidP="00FD72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Утвердить   прилагаемый  проект среднесрочного  финансового  плана   Красночетайского сельского поселения на 2019 -2021 годы.</w:t>
      </w:r>
    </w:p>
    <w:p w:rsidR="00FD724B" w:rsidRDefault="00FD724B" w:rsidP="00FD72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периодическом печатном издании «Вестник Красночетайского сельского поселения».</w:t>
      </w:r>
    </w:p>
    <w:p w:rsidR="00FD724B" w:rsidRDefault="00FD724B" w:rsidP="00FD724B">
      <w:pPr>
        <w:rPr>
          <w:rFonts w:ascii="Times New Roman" w:hAnsi="Times New Roman" w:cs="Times New Roman"/>
          <w:sz w:val="26"/>
          <w:szCs w:val="26"/>
        </w:rPr>
      </w:pPr>
    </w:p>
    <w:p w:rsidR="00FD724B" w:rsidRDefault="00FD724B" w:rsidP="00FD724B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D724B" w:rsidRDefault="00FD724B" w:rsidP="00FD724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FD724B" w:rsidRDefault="00FD724B" w:rsidP="00FD724B">
      <w:pPr>
        <w:ind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</w:t>
      </w:r>
      <w:r>
        <w:rPr>
          <w:rFonts w:ascii="Times New Roman" w:hAnsi="Times New Roman"/>
          <w:kern w:val="28"/>
          <w:sz w:val="26"/>
          <w:szCs w:val="26"/>
        </w:rPr>
        <w:tab/>
        <w:t>А.Г. Волков</w:t>
      </w:r>
    </w:p>
    <w:p w:rsidR="00FD724B" w:rsidRDefault="00FD724B" w:rsidP="00FD724B">
      <w:pPr>
        <w:ind w:firstLine="0"/>
        <w:rPr>
          <w:sz w:val="26"/>
          <w:szCs w:val="26"/>
        </w:rPr>
      </w:pPr>
    </w:p>
    <w:p w:rsidR="00FD724B" w:rsidRDefault="00FD724B" w:rsidP="00FD724B">
      <w:pPr>
        <w:ind w:firstLine="0"/>
        <w:rPr>
          <w:sz w:val="26"/>
          <w:szCs w:val="26"/>
        </w:rPr>
      </w:pPr>
    </w:p>
    <w:p w:rsidR="00FD724B" w:rsidRDefault="00FD724B" w:rsidP="00FD724B">
      <w:pPr>
        <w:ind w:firstLine="0"/>
        <w:rPr>
          <w:sz w:val="26"/>
          <w:szCs w:val="26"/>
        </w:rPr>
      </w:pPr>
    </w:p>
    <w:p w:rsidR="00FD724B" w:rsidRDefault="00FD724B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tbl>
      <w:tblPr>
        <w:tblW w:w="11037" w:type="dxa"/>
        <w:tblInd w:w="-1026" w:type="dxa"/>
        <w:tblLook w:val="04A0"/>
      </w:tblPr>
      <w:tblGrid>
        <w:gridCol w:w="680"/>
        <w:gridCol w:w="3857"/>
        <w:gridCol w:w="1300"/>
        <w:gridCol w:w="1300"/>
        <w:gridCol w:w="1300"/>
        <w:gridCol w:w="1300"/>
        <w:gridCol w:w="1300"/>
      </w:tblGrid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</w:pPr>
            <w:r w:rsidRPr="00C751E0">
              <w:t xml:space="preserve">У Т В Е </w:t>
            </w:r>
            <w:proofErr w:type="gramStart"/>
            <w:r w:rsidRPr="00C751E0">
              <w:t>Р</w:t>
            </w:r>
            <w:proofErr w:type="gramEnd"/>
            <w:r w:rsidRPr="00C751E0">
              <w:t xml:space="preserve"> Ж Д Е 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постановлением Главы сельского поселения</w:t>
            </w:r>
          </w:p>
        </w:tc>
      </w:tr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  <w:r w:rsidRPr="00C751E0">
              <w:t xml:space="preserve">от "31" октября 2018 №110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751E0" w:rsidRPr="00C751E0" w:rsidTr="00C751E0">
        <w:trPr>
          <w:trHeight w:val="315"/>
        </w:trPr>
        <w:tc>
          <w:tcPr>
            <w:tcW w:w="9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Среднесрочный финансовый план Красночетайского сельского поселения на 2019-2021 годы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C751E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751E0" w:rsidRPr="00C751E0" w:rsidTr="00C751E0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C751E0">
              <w:rPr>
                <w:sz w:val="16"/>
                <w:szCs w:val="16"/>
              </w:rPr>
              <w:t xml:space="preserve">Код </w:t>
            </w:r>
            <w:proofErr w:type="spellStart"/>
            <w:r w:rsidRPr="00C751E0">
              <w:rPr>
                <w:sz w:val="16"/>
                <w:szCs w:val="16"/>
              </w:rPr>
              <w:t>фин-плана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751E0">
              <w:rPr>
                <w:b/>
                <w:bCs/>
              </w:rPr>
              <w:t>2017 год факт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751E0">
              <w:rPr>
                <w:b/>
                <w:bCs/>
              </w:rPr>
              <w:t>2018 год Оценка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751E0">
              <w:rPr>
                <w:b/>
                <w:bCs/>
              </w:rPr>
              <w:t>2019 год Прогноз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751E0">
              <w:rPr>
                <w:b/>
                <w:bCs/>
              </w:rPr>
              <w:t>2020 год Прогноз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C751E0">
              <w:rPr>
                <w:b/>
                <w:bCs/>
              </w:rPr>
              <w:t>2021 год Прогноз</w:t>
            </w:r>
          </w:p>
        </w:tc>
      </w:tr>
      <w:tr w:rsidR="00C751E0" w:rsidRPr="00C751E0" w:rsidTr="00C751E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751E0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8645,7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8257,4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11785,7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11568,9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9158,7</w:t>
            </w:r>
          </w:p>
        </w:tc>
      </w:tr>
      <w:tr w:rsidR="00C751E0" w:rsidRPr="00C751E0" w:rsidTr="00C751E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ТЕКУЩИЕ РАСХОДЫ </w:t>
            </w:r>
            <w:proofErr w:type="gramStart"/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-В</w:t>
            </w:r>
            <w:proofErr w:type="gramEnd"/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8534,0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8580,9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11785,7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11568,9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751E0">
              <w:rPr>
                <w:rFonts w:ascii="Arial CYR" w:hAnsi="Arial CYR" w:cs="Arial CYR"/>
                <w:b/>
                <w:bCs/>
                <w:sz w:val="24"/>
                <w:szCs w:val="24"/>
              </w:rPr>
              <w:t>9158,7</w:t>
            </w:r>
          </w:p>
        </w:tc>
      </w:tr>
      <w:tr w:rsidR="00C751E0" w:rsidRPr="00C751E0" w:rsidTr="00C751E0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C751E0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C751E0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C751E0">
              <w:rPr>
                <w:b/>
                <w:bCs/>
                <w:sz w:val="24"/>
                <w:szCs w:val="24"/>
              </w:rPr>
              <w:t xml:space="preserve"> (+) / </w:t>
            </w:r>
            <w:proofErr w:type="gramEnd"/>
            <w:r w:rsidRPr="00C751E0">
              <w:rPr>
                <w:b/>
                <w:bCs/>
                <w:sz w:val="24"/>
                <w:szCs w:val="24"/>
              </w:rPr>
              <w:t>дефицит (-)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111,7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-323,5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751E0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C751E0" w:rsidRDefault="00C751E0" w:rsidP="00FD724B">
      <w:pPr>
        <w:ind w:firstLine="0"/>
        <w:rPr>
          <w:sz w:val="26"/>
          <w:szCs w:val="26"/>
        </w:rPr>
      </w:pPr>
    </w:p>
    <w:p w:rsidR="00C751E0" w:rsidRDefault="00C751E0" w:rsidP="00FD724B">
      <w:pPr>
        <w:ind w:firstLine="0"/>
        <w:rPr>
          <w:sz w:val="26"/>
          <w:szCs w:val="26"/>
        </w:rPr>
      </w:pPr>
    </w:p>
    <w:p w:rsidR="00C751E0" w:rsidRPr="00164EA3" w:rsidRDefault="00164EA3" w:rsidP="00164EA3">
      <w:pPr>
        <w:ind w:firstLine="0"/>
        <w:jc w:val="center"/>
        <w:rPr>
          <w:b/>
        </w:rPr>
      </w:pPr>
      <w:r w:rsidRPr="00164EA3">
        <w:rPr>
          <w:b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</w:t>
      </w:r>
      <w:proofErr w:type="spellStart"/>
      <w:r w:rsidRPr="00164EA3">
        <w:rPr>
          <w:b/>
        </w:rPr>
        <w:t>Красночетайскому</w:t>
      </w:r>
      <w:proofErr w:type="spellEnd"/>
      <w:r w:rsidRPr="00164EA3">
        <w:rPr>
          <w:b/>
        </w:rPr>
        <w:t xml:space="preserve"> сельскому поселению</w:t>
      </w:r>
    </w:p>
    <w:p w:rsidR="00164EA3" w:rsidRPr="00164EA3" w:rsidRDefault="00164EA3" w:rsidP="00164EA3">
      <w:pPr>
        <w:ind w:firstLine="0"/>
        <w:jc w:val="center"/>
        <w:rPr>
          <w:b/>
        </w:rPr>
      </w:pPr>
    </w:p>
    <w:p w:rsidR="00C751E0" w:rsidRPr="00164EA3" w:rsidRDefault="00C751E0" w:rsidP="00164EA3">
      <w:pPr>
        <w:ind w:firstLine="0"/>
        <w:jc w:val="center"/>
        <w:rPr>
          <w:b/>
        </w:rPr>
      </w:pPr>
    </w:p>
    <w:p w:rsidR="00C751E0" w:rsidRPr="00164EA3" w:rsidRDefault="00C751E0" w:rsidP="00164EA3">
      <w:pPr>
        <w:ind w:firstLine="0"/>
        <w:jc w:val="center"/>
        <w:rPr>
          <w:b/>
        </w:rPr>
      </w:pPr>
    </w:p>
    <w:tbl>
      <w:tblPr>
        <w:tblW w:w="11709" w:type="dxa"/>
        <w:tblInd w:w="-1310" w:type="dxa"/>
        <w:tblLook w:val="04A0"/>
      </w:tblPr>
      <w:tblGrid>
        <w:gridCol w:w="2694"/>
        <w:gridCol w:w="633"/>
        <w:gridCol w:w="725"/>
        <w:gridCol w:w="1335"/>
        <w:gridCol w:w="717"/>
        <w:gridCol w:w="843"/>
        <w:gridCol w:w="850"/>
        <w:gridCol w:w="894"/>
        <w:gridCol w:w="949"/>
        <w:gridCol w:w="894"/>
        <w:gridCol w:w="939"/>
        <w:gridCol w:w="236"/>
      </w:tblGrid>
      <w:tr w:rsidR="00C751E0" w:rsidRPr="00C751E0" w:rsidTr="00164EA3">
        <w:trPr>
          <w:gridAfter w:val="1"/>
          <w:wAfter w:w="236" w:type="dxa"/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Разд.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C751E0">
              <w:rPr>
                <w:rFonts w:ascii="Arial CYR" w:hAnsi="Arial CYR" w:cs="Arial CYR"/>
                <w:sz w:val="18"/>
                <w:szCs w:val="18"/>
              </w:rPr>
              <w:t>Расх</w:t>
            </w:r>
            <w:proofErr w:type="spellEnd"/>
            <w:r w:rsidRPr="00C751E0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2017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2018 год Оценка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2019 год Прогноз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2020 год Прогноз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2021 год Прогноз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 xml:space="preserve">ТЕКУЩИЕ РАСХОДЫ </w:t>
            </w:r>
            <w:proofErr w:type="gramStart"/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-В</w:t>
            </w:r>
            <w:proofErr w:type="gramEnd"/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СЕГО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8580,9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11785,7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11568,9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9158,7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40469,5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2467,0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8978,1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638,2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20,0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2262,0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3033,2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3029,2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10214,2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2941,6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2967,0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5669,0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5470,5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3064,3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17048,1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0600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0700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702,4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3491,1</w:t>
            </w: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Здравоохранение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gridAfter w:val="1"/>
          <w:wAfter w:w="236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 xml:space="preserve">Межбюджетные трансферты </w:t>
            </w:r>
            <w:proofErr w:type="gramStart"/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 xml:space="preserve">( </w:t>
            </w:r>
            <w:proofErr w:type="gramEnd"/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физическая культура и спорт)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79,8</w:t>
            </w:r>
          </w:p>
        </w:tc>
      </w:tr>
      <w:tr w:rsidR="00C751E0" w:rsidRPr="00C751E0" w:rsidTr="00164EA3">
        <w:trPr>
          <w:trHeight w:val="255"/>
        </w:trPr>
        <w:tc>
          <w:tcPr>
            <w:tcW w:w="10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по главным распорядителям </w:t>
            </w:r>
            <w:proofErr w:type="spellStart"/>
            <w:r w:rsidRPr="00C751E0">
              <w:rPr>
                <w:rFonts w:ascii="Arial CYR" w:hAnsi="Arial CYR" w:cs="Arial CYR"/>
                <w:sz w:val="18"/>
                <w:szCs w:val="18"/>
              </w:rPr>
              <w:t>бюджтеных</w:t>
            </w:r>
            <w:proofErr w:type="spellEnd"/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ассигнований,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2467,0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2222,4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8978,1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8708,1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2297,0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2172,4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8708,1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Фонд оплаты труда </w:t>
            </w: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1140,8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1300,9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1316,3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1316,3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1316,3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5074,3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392,9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397,5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397,5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397,5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1525,7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97,4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511,3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353,6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353,6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353,6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1745,7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175,8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Ч5Э0100200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89,2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Ч410173430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Ч410173430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638,2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638,2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177,9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638,2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107,6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135,3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135,3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477,9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32,4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40,9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40,9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40,9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143,7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Ч410451180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10,3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 xml:space="preserve">НАЦИОНАЛЬНАЯ БЕЗОПАСНОСТЬ И ПРАВООХРАНИТЕЛЬНАЯ </w:t>
            </w: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0300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Ц8207S8160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Ц8207S8160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2262,0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3051,5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3033,2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3029,2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10214,2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Ц970572750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Ц970572750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2096,7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3046,5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3028,2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3024,2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9958,9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Ч2104S4210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390,2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425,0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425,0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425,0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1593,7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Ч2104S4210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353,5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390,2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425,0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1593,7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Ч2104S4190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1706,5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2621,5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2603,2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2599,2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8365,2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Ч2104S4190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1434,0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1706,5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2621,5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2603,2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2599,2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8365,2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160,3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240,3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Проведение землеустроительных (кадастровых) работ по земельным участкам, </w:t>
            </w: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находящимся в муниципальной собственности Чувашской Республики, и внесение сведений в кадастр недвижимости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Ч430373580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Ч430373580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230,0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Ч410373450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10,3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Ч410373450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10,3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2941,6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2967,0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5669,0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5470,5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3064,3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17048,1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494,8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494,8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Капитальный ремонт жилищного фонда, в том числе многоквартирных домов (не в рамках </w:t>
            </w:r>
            <w:proofErr w:type="spellStart"/>
            <w:r w:rsidRPr="00C751E0">
              <w:rPr>
                <w:rFonts w:ascii="Arial CYR" w:hAnsi="Arial CYR" w:cs="Arial CYR"/>
                <w:sz w:val="18"/>
                <w:szCs w:val="18"/>
              </w:rPr>
              <w:t>софинансирования</w:t>
            </w:r>
            <w:proofErr w:type="spellEnd"/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средствам фонда)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Ц110174750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248,0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Ц110174750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248,0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Обеспечение мероприятий по капитальному ремонту многоквартирных домов (</w:t>
            </w:r>
            <w:proofErr w:type="spellStart"/>
            <w:r w:rsidRPr="00C751E0">
              <w:rPr>
                <w:rFonts w:ascii="Arial CYR" w:hAnsi="Arial CYR" w:cs="Arial CYR"/>
                <w:sz w:val="18"/>
                <w:szCs w:val="18"/>
              </w:rPr>
              <w:t>софинансирование</w:t>
            </w:r>
            <w:proofErr w:type="spellEnd"/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средствам Фонда)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Ц1101S9601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246,8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Ц1101S9601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246,8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496,3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701,2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Электрификация населенных пунктов в Чувашской Республике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Ц110372830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19,0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Ц110372830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19,0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Строительство (реконструкция) объектов водоснабжения (водозаборных сооружений, водопроводов и др.) муниципальных образований за счет субсидии, предоставляемой из республиканского бюджета Чувашской Республики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Ц180113080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204,9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Ц180113080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414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204,9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Капитальный и текущий ремонт объектов водоснабжения </w:t>
            </w: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(водозаборных сооружений, водопроводов и др.)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Ц180173090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125,2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125,2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Ц180173090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125,2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125,2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Ц180374460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128,0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128,0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Ц180374460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128,0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128,0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224,1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Ц180175080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14,1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2470,7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5669,0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5470,5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3064,3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15852,1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809,9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2759,9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66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66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1,5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650,0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650,0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650,0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650,0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2758,4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Реализация мероприятий по благоустройству территории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1475,6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2284,2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7285,6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1407,4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1475,6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2219,3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2180,2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2284,2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7282,5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Ц110277420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66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66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238,0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159,4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397,4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Ч4204S6570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238,0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159,4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397,4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Ц610172270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107,1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228,6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Ц610172270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107,1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228,6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751E0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</w:t>
            </w:r>
            <w:r w:rsidRPr="00C751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современной городской среды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A51F2L5550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2590,3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2590,3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5180,6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A51F2L5550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2590,3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2590,3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color w:val="FF0000"/>
                <w:sz w:val="18"/>
                <w:szCs w:val="18"/>
              </w:rPr>
              <w:t>80,1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5180,6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702,4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3491,1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1498,9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702,4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3491,1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Обеспечение деятельности учреждений в сфере </w:t>
            </w:r>
            <w:proofErr w:type="spellStart"/>
            <w:r w:rsidRPr="00C751E0">
              <w:rPr>
                <w:rFonts w:ascii="Arial CYR" w:hAnsi="Arial CYR" w:cs="Arial CYR"/>
                <w:sz w:val="18"/>
                <w:szCs w:val="18"/>
              </w:rPr>
              <w:t>культурно-досугового</w:t>
            </w:r>
            <w:proofErr w:type="spellEnd"/>
            <w:r w:rsidRPr="00C751E0">
              <w:rPr>
                <w:rFonts w:ascii="Arial CYR" w:hAnsi="Arial CYR" w:cs="Arial CYR"/>
                <w:sz w:val="18"/>
                <w:szCs w:val="18"/>
              </w:rPr>
              <w:t xml:space="preserve"> обслуживания населения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580,4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687,4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644,9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2557,6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39,5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159,0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136,5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505,5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502,4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502,4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2009,6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Ц410740390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0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Ц4107L5580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918,5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933,5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Ц4107L5580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918,5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008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008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933,5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79,8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 w:rsidRPr="00C751E0">
              <w:rPr>
                <w:bCs/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79,8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Пропаганда физической культуры и спорта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Ц510511470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79,8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sz w:val="18"/>
                <w:szCs w:val="18"/>
              </w:rPr>
            </w:pPr>
            <w:r w:rsidRPr="00C751E0">
              <w:rPr>
                <w:sz w:val="18"/>
                <w:szCs w:val="18"/>
              </w:rPr>
              <w:t>993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Ц510511470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Arial CYR" w:hAnsi="Arial CYR" w:cs="Arial CYR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  <w:color w:val="FF0000"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outlineLvl w:val="2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79,8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1E0" w:rsidRPr="00C751E0" w:rsidTr="00164EA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8580,9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11785,7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11568,9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751E0">
              <w:rPr>
                <w:rFonts w:ascii="Arial CYR" w:hAnsi="Arial CYR" w:cs="Arial CYR"/>
                <w:bCs/>
                <w:sz w:val="18"/>
                <w:szCs w:val="18"/>
              </w:rPr>
              <w:t>9158,7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Arial CYR" w:hAnsi="Arial CYR" w:cs="Arial CYR"/>
              </w:rPr>
            </w:pPr>
            <w:r w:rsidRPr="00C751E0">
              <w:rPr>
                <w:rFonts w:ascii="Arial CYR" w:hAnsi="Arial CYR" w:cs="Arial CYR"/>
              </w:rPr>
              <w:t>40469,5</w:t>
            </w:r>
          </w:p>
        </w:tc>
        <w:tc>
          <w:tcPr>
            <w:tcW w:w="236" w:type="dxa"/>
            <w:vAlign w:val="center"/>
            <w:hideMark/>
          </w:tcPr>
          <w:p w:rsidR="00C751E0" w:rsidRPr="00C751E0" w:rsidRDefault="00C751E0" w:rsidP="00C751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751E0" w:rsidRDefault="00C751E0" w:rsidP="00C751E0">
      <w:pPr>
        <w:ind w:firstLine="0"/>
      </w:pPr>
    </w:p>
    <w:p w:rsidR="00C751E0" w:rsidRDefault="00C751E0"/>
    <w:p w:rsidR="00C751E0" w:rsidRDefault="00C751E0"/>
    <w:p w:rsidR="00C751E0" w:rsidRDefault="00C751E0"/>
    <w:p w:rsidR="00C751E0" w:rsidRDefault="00C751E0"/>
    <w:p w:rsidR="00C751E0" w:rsidRDefault="00C751E0"/>
    <w:p w:rsidR="00C751E0" w:rsidRDefault="00C751E0"/>
    <w:p w:rsidR="00C751E0" w:rsidRDefault="00C751E0"/>
    <w:p w:rsidR="00164EA3" w:rsidRDefault="00164EA3"/>
    <w:p w:rsidR="00164EA3" w:rsidRDefault="00164EA3"/>
    <w:p w:rsidR="00164EA3" w:rsidRDefault="00164EA3"/>
    <w:p w:rsidR="00164EA3" w:rsidRDefault="00164EA3"/>
    <w:p w:rsidR="00164EA3" w:rsidRDefault="00164EA3"/>
    <w:tbl>
      <w:tblPr>
        <w:tblW w:w="10942" w:type="dxa"/>
        <w:tblInd w:w="-1026" w:type="dxa"/>
        <w:tblLook w:val="04A0"/>
      </w:tblPr>
      <w:tblGrid>
        <w:gridCol w:w="4679"/>
        <w:gridCol w:w="1267"/>
        <w:gridCol w:w="1267"/>
        <w:gridCol w:w="1245"/>
        <w:gridCol w:w="1217"/>
        <w:gridCol w:w="1267"/>
      </w:tblGrid>
      <w:tr w:rsidR="00164EA3" w:rsidRPr="00164EA3" w:rsidTr="00164EA3">
        <w:trPr>
          <w:trHeight w:val="810"/>
        </w:trPr>
        <w:tc>
          <w:tcPr>
            <w:tcW w:w="10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Предельные объемы муниципального долга и верхние пределы муниципального долга Красночетайского сельского поселения на  2019-2021 годы</w:t>
            </w:r>
          </w:p>
        </w:tc>
      </w:tr>
      <w:tr w:rsidR="00164EA3" w:rsidRPr="00164EA3" w:rsidTr="00164EA3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164EA3" w:rsidRPr="00164EA3" w:rsidTr="00164EA3">
        <w:trPr>
          <w:trHeight w:val="10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164EA3">
              <w:rPr>
                <w:b/>
                <w:bCs/>
              </w:rPr>
              <w:t>на 01.01.2018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164EA3">
              <w:rPr>
                <w:b/>
                <w:bCs/>
              </w:rPr>
              <w:t>на 01.01.2019 Оценка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164EA3">
              <w:rPr>
                <w:b/>
                <w:bCs/>
              </w:rPr>
              <w:t>на 01.01.2020 Прогноз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164EA3">
              <w:rPr>
                <w:b/>
                <w:bCs/>
              </w:rPr>
              <w:t>на 01.01.2021 Прогноз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164EA3">
              <w:rPr>
                <w:b/>
                <w:bCs/>
              </w:rPr>
              <w:t>на 01.01.2022 Прогноз</w:t>
            </w:r>
          </w:p>
        </w:tc>
      </w:tr>
      <w:tr w:rsidR="00164EA3" w:rsidRPr="00164EA3" w:rsidTr="00164EA3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 xml:space="preserve">Предельный объем муниципального долга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64EA3" w:rsidRPr="00164EA3" w:rsidTr="00164EA3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A3" w:rsidRPr="00164EA3" w:rsidRDefault="00164EA3" w:rsidP="00164EA3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164EA3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164EA3" w:rsidRDefault="00164EA3"/>
    <w:p w:rsidR="00164EA3" w:rsidRDefault="00164EA3"/>
    <w:p w:rsidR="00164EA3" w:rsidRDefault="00164EA3"/>
    <w:p w:rsidR="00164EA3" w:rsidRDefault="00164EA3"/>
    <w:p w:rsidR="00164EA3" w:rsidRDefault="00164EA3"/>
    <w:p w:rsidR="00164EA3" w:rsidRDefault="00164EA3"/>
    <w:p w:rsidR="00164EA3" w:rsidRDefault="00164EA3"/>
    <w:p w:rsidR="00164EA3" w:rsidRDefault="00164EA3"/>
    <w:p w:rsidR="00C751E0" w:rsidRDefault="00C751E0"/>
    <w:p w:rsidR="00C751E0" w:rsidRDefault="00C751E0"/>
    <w:p w:rsidR="00C751E0" w:rsidRDefault="00C751E0"/>
    <w:p w:rsidR="00C751E0" w:rsidRDefault="00C751E0"/>
    <w:p w:rsidR="00C751E0" w:rsidRDefault="00C751E0"/>
    <w:sectPr w:rsidR="00C751E0" w:rsidSect="008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724B"/>
    <w:rsid w:val="00164EA3"/>
    <w:rsid w:val="00350D46"/>
    <w:rsid w:val="008B2F7D"/>
    <w:rsid w:val="00C751E0"/>
    <w:rsid w:val="00C94C29"/>
    <w:rsid w:val="00D01C7D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D724B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FD724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4</cp:revision>
  <dcterms:created xsi:type="dcterms:W3CDTF">2018-11-01T06:45:00Z</dcterms:created>
  <dcterms:modified xsi:type="dcterms:W3CDTF">2018-11-02T10:37:00Z</dcterms:modified>
</cp:coreProperties>
</file>