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5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6" w:type="dxa"/>
        <w:tblInd w:w="-33" w:type="dxa"/>
        <w:tblLayout w:type="fixed"/>
        <w:tblLook w:val="04A0"/>
      </w:tblPr>
      <w:tblGrid>
        <w:gridCol w:w="3794"/>
        <w:gridCol w:w="1843"/>
        <w:gridCol w:w="4569"/>
      </w:tblGrid>
      <w:tr w:rsidR="00751B05" w:rsidRPr="00C574FE" w:rsidTr="00AF44B8">
        <w:trPr>
          <w:trHeight w:val="1058"/>
        </w:trPr>
        <w:tc>
          <w:tcPr>
            <w:tcW w:w="3794" w:type="dxa"/>
          </w:tcPr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ваш РеспубликиН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ĚНЧИ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 xml:space="preserve">ТЕРЛЕМЕС ЯЛ   </w:t>
            </w:r>
            <w:r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>ЙЫШ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НУ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751B05" w:rsidRPr="00C574FE" w:rsidRDefault="00024F32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F32">
              <w:rPr>
                <w:rFonts w:ascii="Times New Roman" w:hAnsi="Times New Roman" w:cs="Times New Roman"/>
                <w:lang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04399656" r:id="rId5"/>
              </w:pict>
            </w:r>
          </w:p>
        </w:tc>
        <w:tc>
          <w:tcPr>
            <w:tcW w:w="4569" w:type="dxa"/>
          </w:tcPr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>АДМИНИСТРАЦИЯ ТЮРЛЕМИНСКОГО  СЕЛЬСКОГО ПОСЕЛЕНИЯ</w:t>
            </w:r>
          </w:p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05" w:rsidRPr="00C574FE" w:rsidRDefault="00751B05" w:rsidP="00AF4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 xml:space="preserve">                  ПОСТАНОВЛЕНИЕ</w:t>
            </w:r>
          </w:p>
        </w:tc>
      </w:tr>
    </w:tbl>
    <w:tbl>
      <w:tblPr>
        <w:tblpPr w:leftFromText="180" w:rightFromText="180" w:vertAnchor="text" w:horzAnchor="margin" w:tblpY="63"/>
        <w:tblW w:w="10173" w:type="dxa"/>
        <w:tblLayout w:type="fixed"/>
        <w:tblLook w:val="0000"/>
      </w:tblPr>
      <w:tblGrid>
        <w:gridCol w:w="3888"/>
        <w:gridCol w:w="1888"/>
        <w:gridCol w:w="4397"/>
      </w:tblGrid>
      <w:tr w:rsidR="00751B05" w:rsidRPr="00C574FE" w:rsidTr="00AF44B8">
        <w:trPr>
          <w:trHeight w:val="439"/>
        </w:trPr>
        <w:tc>
          <w:tcPr>
            <w:tcW w:w="3888" w:type="dxa"/>
          </w:tcPr>
          <w:p w:rsidR="00751B05" w:rsidRPr="00C574FE" w:rsidRDefault="008E43CB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19.11.2018</w:t>
            </w:r>
            <w:r w:rsidR="00751B05" w:rsidRPr="00C574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  <w:r w:rsidR="00751B05" w:rsidRPr="00C574FE">
              <w:rPr>
                <w:rFonts w:ascii="Times New Roman" w:hAnsi="Times New Roman" w:cs="Times New Roman"/>
              </w:rPr>
              <w:t xml:space="preserve"> </w:t>
            </w:r>
            <w:r w:rsidR="00751B05" w:rsidRPr="00C574FE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888" w:type="dxa"/>
            <w:tcBorders>
              <w:left w:val="nil"/>
            </w:tcBorders>
          </w:tcPr>
          <w:p w:rsidR="00751B05" w:rsidRPr="00C574FE" w:rsidRDefault="00751B05" w:rsidP="00AF44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1B05" w:rsidRPr="00C574FE" w:rsidRDefault="00751B05" w:rsidP="00AF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751B05" w:rsidRPr="00C574FE" w:rsidRDefault="008E43CB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19.11.2018 </w:t>
            </w:r>
            <w:r w:rsidR="00751B05" w:rsidRPr="00C574FE">
              <w:rPr>
                <w:rFonts w:ascii="Times New Roman" w:hAnsi="Times New Roman" w:cs="Times New Roman"/>
                <w:b/>
              </w:rPr>
              <w:t>г. №</w:t>
            </w: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751B05" w:rsidRPr="00C574FE" w:rsidTr="00AF44B8">
        <w:trPr>
          <w:trHeight w:val="122"/>
        </w:trPr>
        <w:tc>
          <w:tcPr>
            <w:tcW w:w="3888" w:type="dxa"/>
          </w:tcPr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4FE">
              <w:rPr>
                <w:rFonts w:ascii="Times New Roman" w:hAnsi="Times New Roman" w:cs="Times New Roman"/>
                <w:b/>
              </w:rPr>
              <w:t>Терлемес</w:t>
            </w:r>
            <w:proofErr w:type="spellEnd"/>
            <w:r w:rsidRPr="00C574F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574FE">
              <w:rPr>
                <w:rFonts w:ascii="Times New Roman" w:hAnsi="Times New Roman" w:cs="Times New Roman"/>
                <w:b/>
              </w:rPr>
              <w:t>яле</w:t>
            </w:r>
            <w:proofErr w:type="gramEnd"/>
          </w:p>
        </w:tc>
        <w:tc>
          <w:tcPr>
            <w:tcW w:w="1888" w:type="dxa"/>
            <w:tcBorders>
              <w:left w:val="nil"/>
            </w:tcBorders>
          </w:tcPr>
          <w:p w:rsidR="00751B05" w:rsidRPr="00C574FE" w:rsidRDefault="00751B05" w:rsidP="00AF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751B05" w:rsidRPr="00C574FE" w:rsidRDefault="00751B05" w:rsidP="00AF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>Станция  Тюрлема</w:t>
            </w:r>
          </w:p>
        </w:tc>
      </w:tr>
    </w:tbl>
    <w:p w:rsidR="00751B05" w:rsidRPr="00F14A7F" w:rsidRDefault="00751B05" w:rsidP="00751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A91" w:rsidRPr="00EE1A91" w:rsidRDefault="00EE1A91" w:rsidP="00751B0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Об   утверждении Положения об архиве </w:t>
      </w:r>
      <w:proofErr w:type="spellStart"/>
      <w:r w:rsidR="00751B05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="00751B05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Козловского</w:t>
      </w:r>
      <w:r w:rsidR="00D1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>района  Чувашской Республики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5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методической и практической работы, отбору и подготовке к передаче на постоянное хранение документов, включая управленческую </w:t>
      </w:r>
      <w:r w:rsidR="00D15AD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>окументацию  и документацию, образующуюся в процессе научно-технической и производственной деятельности  сельского поселения</w:t>
      </w:r>
    </w:p>
    <w:p w:rsidR="00D15ADF" w:rsidRPr="00EE1A91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A91" w:rsidRPr="00EE1A91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E1A91" w:rsidRPr="00EE1A9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Положение об архиве  </w:t>
      </w:r>
      <w:proofErr w:type="spellStart"/>
      <w:r w:rsidR="00751B05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="00751B05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Козловского</w:t>
      </w:r>
      <w:r w:rsidR="008E43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>района  Чувашской Республики</w:t>
      </w:r>
      <w:r w:rsidR="008E4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EE1A9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за ведение архива </w:t>
      </w:r>
      <w:r w:rsidR="00D15ADF">
        <w:rPr>
          <w:rFonts w:ascii="Times New Roman" w:eastAsia="Times New Roman" w:hAnsi="Times New Roman" w:cs="Times New Roman"/>
          <w:sz w:val="24"/>
          <w:szCs w:val="24"/>
        </w:rPr>
        <w:t>Абрамову Надежду Геннадьевну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15AD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 эксперта администрации </w:t>
      </w:r>
      <w:proofErr w:type="spellStart"/>
      <w:r w:rsidR="00D15ADF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D15ADF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                                   </w:t>
      </w:r>
      <w:r w:rsidR="00D15ADF">
        <w:rPr>
          <w:rFonts w:ascii="Times New Roman" w:eastAsia="Times New Roman" w:hAnsi="Times New Roman" w:cs="Times New Roman"/>
          <w:sz w:val="24"/>
          <w:szCs w:val="24"/>
        </w:rPr>
        <w:t>С.Л.Волков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DF" w:rsidRPr="00EE1A91" w:rsidRDefault="00D15ADF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E1A91" w:rsidRPr="00EE1A91" w:rsidRDefault="00EE1A91" w:rsidP="0075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архиве </w:t>
      </w:r>
      <w:proofErr w:type="spellStart"/>
      <w:r w:rsidR="00751B05">
        <w:rPr>
          <w:rFonts w:ascii="Times New Roman" w:eastAsia="Times New Roman" w:hAnsi="Times New Roman" w:cs="Times New Roman"/>
          <w:b/>
          <w:bCs/>
          <w:sz w:val="24"/>
          <w:szCs w:val="24"/>
        </w:rPr>
        <w:t>Тюрлеминского</w:t>
      </w:r>
      <w:proofErr w:type="spellEnd"/>
      <w:r w:rsidR="00751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 Козловского</w:t>
      </w: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EE1A91" w:rsidRPr="00EE1A91" w:rsidRDefault="00EE1A91" w:rsidP="0075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1.1. Документы </w:t>
      </w:r>
      <w:proofErr w:type="spellStart"/>
      <w:r w:rsidR="00751B05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="00751B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(далее сельского поселения), имеющие историческое, культурное, научное, экономическое, социальное и политическое значение, относящиеся к  муниципальной собственности и входящие в состав Архивного фонда Чувашской Республики, подлежат постоянному хранению в муниципальном архиве </w:t>
      </w:r>
      <w:r w:rsidR="00751B05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До передачи на постоянное хранение эти документы временно, в пределах, установленных архивным законодательством Российской Федерации и Чувашской Республики, хранятся в архиве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Организации, не являющиеся источниками комплектования государственных или муниципальных архивов, осуществляют постоянное хранение документов до ликвидации организации.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="00751B05">
        <w:rPr>
          <w:rFonts w:ascii="Times New Roman" w:eastAsia="Times New Roman" w:hAnsi="Times New Roman" w:cs="Times New Roman"/>
          <w:sz w:val="24"/>
          <w:szCs w:val="24"/>
        </w:rPr>
        <w:t>Тюрлеминское</w:t>
      </w:r>
      <w:proofErr w:type="spellEnd"/>
      <w:r w:rsidRPr="00EE1A91">
        <w:rPr>
          <w:rFonts w:ascii="Times New Roman" w:eastAsia="Times New Roman" w:hAnsi="Times New Roman" w:cs="Times New Roman"/>
          <w:sz w:val="24"/>
          <w:szCs w:val="24"/>
        </w:rPr>
        <w:t>  сельское поселение обеспечивает сохранность, учет, отбор, упорядочение и использование документов, образующихся в ее деятельности. В целях обеспечения сохранности, учета, отбора, упорядочения, использования документов Архивного фонда Чувашской Республики и подготовки их к передаче на постоянное хранение  в муниципальный архив района создается архив сельского поселения (далее – архив).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Архив может быть создан как самостоятельное подразделение или его функции возлагаются на специалиста, ответственного за архив, назначаемого распоряжением </w:t>
      </w:r>
      <w:proofErr w:type="spellStart"/>
      <w:r w:rsidR="00D15ADF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1.3. Глава администрации </w:t>
      </w:r>
      <w:proofErr w:type="spellStart"/>
      <w:r w:rsidR="00D15ADF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15ADF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обеспечивает архив необходимым помещением, оборудованием и кадрами.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1.4. Специалист сельского поселения ответственный за архив, в соответствии с действующим архивным законодательством Российской Федерации и Чувашской Республики, также нормативными документами по делопроизводству и архивному делу обеспечивает своевременную передачу этих документов на постоянное хранение в  муниципальный архив.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Все работы, связанные с подготовкой, транспортировкой и передачей архивных документов, производятся силами и за счет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EE1A91">
        <w:rPr>
          <w:rFonts w:ascii="Times New Roman" w:eastAsia="Times New Roman" w:hAnsi="Times New Roman" w:cs="Times New Roman"/>
          <w:sz w:val="24"/>
          <w:szCs w:val="24"/>
        </w:rPr>
        <w:t>В своей работе архив руководствуется Федеральным законом от 22 октября 2004 г. .№ 125-ФЗ "Об архивном деле в Российской Федерации" (с изменениями от 4 декабря 2006 г., 1 декабря 2007 г., 13 мая 2008 г.), Законом Чувашской Республики от 30 марта 2006 г. № 3 "Об архивном деле в Чувашской Республике“, Правилами  организации хранения, комплектования, учета и использования документов Архивного фонда Российской</w:t>
      </w:r>
      <w:proofErr w:type="gram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других архивных документов в органах государственной власти, органах местного самоуправления и организациях (М. 2015), нормативными методическими документами Федерального архивного агентства, Министерства культуры, по делам национальностей и архивного дела Чувашской Республики, администраций района и  настоящим Положением.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1.6. Архив работает по плану, утвержденному главой сельского поселения, и отчитывается перед ним в своей работе.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1.7. Контроль над деятельностью архива осуществляет глава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1.8. Организационно-методическое руководство деятельностью архива осуществляет соответствующий муниципальный архив района.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2. Состав документов архива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В архив поступают: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2.1. Законченные делопроизводством документы постоянного хранения, образовавшиеся в деятельности сельского поселения, документы временного (свыше 10 лет) срока хранения, необходимые в практической деятельности, документы по личному составу.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2.2. Документы постоянного хранения и по личному составу организаций- предшественников.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2.3. Личные фонды руководящих и заслуженных работников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2.4. Служебные и ведомственные издания.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2.5. Научно-справочный аппарат к документам архива (описи дел, паспорт архива, историческая справка и др.).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 архива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Основными задачами архива являются: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3.1. Комплектование архива документами, состав которых предусмотрен разделом 2 настоящего Положения.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3.2. Учет, обеспечение сохранности, создание научно-справочного аппарата, использование документов, хранящихся в архиве.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3.3. Осуществление контроля над формированием и оформлением дел в делопроизводстве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3.4. Подготовка и своевременная передача документов Архивного фонда Чувашской Республики на постоянное хранение в муниципальный архив района с соблюдением требований, установленных нормативными документами по архивному делу.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4. Функции архива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В соответствии с возложенными на него задачами архив осуществляет следующие функции: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4.1. Принимает дела не позднее чем через 1 год после завершения делопроизводством, учитывает и хранит документы по основным направлениям деятельности, откладывающиеся в сельском поселении, упорядоченные в соответствии с нормативными требованиями по архивному делу.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4.2. Составляет и представляет не позднее чем через два года после завершения делопроизводством годовые разделы описей дел постоянного хранения и по личному составу на рассмотрение экспертной комиссии (далее - ЭК) сельского поселения, затем </w:t>
      </w:r>
      <w:proofErr w:type="gramStart"/>
      <w:r w:rsidRPr="00EE1A91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EE1A91">
        <w:rPr>
          <w:rFonts w:ascii="Times New Roman" w:eastAsia="Times New Roman" w:hAnsi="Times New Roman" w:cs="Times New Roman"/>
          <w:sz w:val="24"/>
          <w:szCs w:val="24"/>
        </w:rPr>
        <w:t>ПК Министерства культуры, по делам национальностей и архивного дела Чувашской Республики (далее - ЭПК Минкультуры Чувашии) для согласования и утверждения.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4.3. Осуществляет учет и обеспечивает полную сохранность принятых на хранение дел и документов.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4.4. Создает, пополняет и совершенствует научно-справочный аппарат к хранящимся в архиве делам и документам.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4.5. Организует использование документов: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информирует руководство и работников сельского поселения о составе и содержании документов архива;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выдает в установленном порядке дела, документы или копии документов в целях служебного и научного использования;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ведет учет использования документов, хранящихся в архиве.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4.6. Проводит экспертизу ценности документов, хранящихся в архиве, участвует в работе </w:t>
      </w:r>
      <w:proofErr w:type="gramStart"/>
      <w:r w:rsidRPr="00EE1A9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EE1A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lastRenderedPageBreak/>
        <w:t>4.7. Организует и оказывает методическую помощь в составлении сводной номенклатуры дел сельского поселения, контролирует правильность формирования и оформления дел в делопроизводстве, а также подготовку дел к передаче на постоянное хранение.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4.8. Участвует в проведении мероприятий по повышению квалификации работников сельского  поселения по вопросам делопроизводства и архивного дела.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4.9. Ежегодно представляет в муниципальный архив  района сведения о составе и объеме документов по установленной форме (паспорт архива).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4.10. Подготавливает и в установленном порядке передает на постоянное хранение в соответствующий муниципальный архив района документы сельского поселения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архива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Для выполнения возложенных задач и функций архив имеет право: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5.1. Контролировать выполнение установленных правил работы с документами в сельском поселении.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5.2. Запрашивать от работников сельского поселения сведения, необходимые для работы архива, с учетом обеспечения выполнения всех возложенных на него задач и функций.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6.1. Специалист, ответственный за архив, несет ответственность за выполнение возложенных на него обязанностей в соответствии с действующим законодательством и должностной инструкцией.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91" w:rsidRPr="00EE1A91" w:rsidRDefault="00EE1A91" w:rsidP="007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147"/>
      </w:tblGrid>
      <w:tr w:rsidR="00EE1A91" w:rsidRPr="00EE1A91" w:rsidTr="00E60D4E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EE1A91" w:rsidRPr="00EE1A91" w:rsidRDefault="00EE1A91" w:rsidP="0075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 СОГЛАСОВАНО</w:t>
            </w:r>
          </w:p>
          <w:p w:rsidR="00EE1A91" w:rsidRPr="00EE1A91" w:rsidRDefault="00EE1A91" w:rsidP="00E6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EE1A91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E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15ADF">
              <w:rPr>
                <w:rFonts w:ascii="Times New Roman" w:eastAsia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EE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15AD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Козловского</w:t>
            </w:r>
            <w:r w:rsidRPr="00EE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 </w:t>
            </w:r>
          </w:p>
        </w:tc>
        <w:tc>
          <w:tcPr>
            <w:tcW w:w="5102" w:type="dxa"/>
            <w:vAlign w:val="center"/>
            <w:hideMark/>
          </w:tcPr>
          <w:p w:rsidR="00EE1A91" w:rsidRPr="00EE1A91" w:rsidRDefault="00EE1A91" w:rsidP="0075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DD3" w:rsidRDefault="008F6DD3" w:rsidP="00751B05">
      <w:pPr>
        <w:spacing w:after="0" w:line="240" w:lineRule="auto"/>
        <w:jc w:val="both"/>
      </w:pPr>
    </w:p>
    <w:sectPr w:rsidR="008F6DD3" w:rsidSect="00C7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A91"/>
    <w:rsid w:val="00024F32"/>
    <w:rsid w:val="00371E62"/>
    <w:rsid w:val="00751B05"/>
    <w:rsid w:val="007E0B18"/>
    <w:rsid w:val="007E0ED1"/>
    <w:rsid w:val="008E43CB"/>
    <w:rsid w:val="008F6DD3"/>
    <w:rsid w:val="00C70B80"/>
    <w:rsid w:val="00C81E23"/>
    <w:rsid w:val="00D15ADF"/>
    <w:rsid w:val="00E60D4E"/>
    <w:rsid w:val="00E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2018-11-20T12:55:00Z</cp:lastPrinted>
  <dcterms:created xsi:type="dcterms:W3CDTF">2018-11-20T13:01:00Z</dcterms:created>
  <dcterms:modified xsi:type="dcterms:W3CDTF">2018-11-22T11:48:00Z</dcterms:modified>
</cp:coreProperties>
</file>